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EC897" w14:textId="77777777" w:rsidR="00E1711D" w:rsidRDefault="00E1711D" w:rsidP="007C3214"/>
    <w:p w14:paraId="381EC8A1" w14:textId="77777777" w:rsidR="00D070FC" w:rsidRDefault="00D070FC" w:rsidP="00D070FC">
      <w:pPr>
        <w:tabs>
          <w:tab w:val="left" w:pos="2160"/>
        </w:tabs>
        <w:suppressAutoHyphens/>
        <w:jc w:val="both"/>
      </w:pPr>
    </w:p>
    <w:p w14:paraId="5CC7400C" w14:textId="77777777" w:rsidR="00D05DC5" w:rsidRDefault="00D05DC5" w:rsidP="00D05DC5">
      <w:pPr>
        <w:tabs>
          <w:tab w:val="left" w:pos="284"/>
          <w:tab w:val="left" w:pos="2160"/>
        </w:tabs>
        <w:suppressAutoHyphens/>
        <w:jc w:val="both"/>
      </w:pPr>
    </w:p>
    <w:p w14:paraId="2884D28D" w14:textId="6E824ADE" w:rsidR="007B69B3" w:rsidRDefault="00CB6C6B"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Pr>
          <w:noProof/>
        </w:rPr>
        <w:drawing>
          <wp:inline distT="0" distB="0" distL="0" distR="0" wp14:anchorId="57C4896A" wp14:editId="025D3E01">
            <wp:extent cx="3383280" cy="3383280"/>
            <wp:effectExtent l="0" t="0" r="7620" b="7620"/>
            <wp:docPr id="1595720027" name="Picture 1" descr="A logo of a naval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720027" name="Picture 1" descr="A logo of a naval offic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3280" cy="3383280"/>
                    </a:xfrm>
                    <a:prstGeom prst="rect">
                      <a:avLst/>
                    </a:prstGeom>
                    <a:noFill/>
                    <a:ln>
                      <a:noFill/>
                    </a:ln>
                  </pic:spPr>
                </pic:pic>
              </a:graphicData>
            </a:graphic>
          </wp:inline>
        </w:drawing>
      </w:r>
    </w:p>
    <w:p w14:paraId="0A8E358E" w14:textId="77777777" w:rsidR="007B69B3" w:rsidRDefault="007B69B3"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p>
    <w:p w14:paraId="60CFC71C" w14:textId="2E3A01A1" w:rsidR="007B69B3" w:rsidRPr="007B69B3" w:rsidRDefault="00CB6C6B"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Pr>
          <w:rFonts w:asciiTheme="minorHAnsi" w:eastAsiaTheme="minorHAnsi" w:hAnsiTheme="minorHAnsi" w:cstheme="minorHAnsi"/>
          <w:color w:val="0F265C"/>
          <w:sz w:val="56"/>
          <w:szCs w:val="56"/>
          <w:lang w:eastAsia="en-US"/>
        </w:rPr>
        <w:t xml:space="preserve">North Sunderland Harbour </w:t>
      </w:r>
    </w:p>
    <w:p w14:paraId="1E166B2B" w14:textId="77777777" w:rsidR="007B69B3" w:rsidRPr="007B69B3" w:rsidRDefault="007B69B3" w:rsidP="007B69B3">
      <w:pPr>
        <w:tabs>
          <w:tab w:val="center" w:pos="4513"/>
          <w:tab w:val="right" w:pos="7920"/>
          <w:tab w:val="right" w:pos="9026"/>
        </w:tabs>
        <w:rPr>
          <w:rFonts w:asciiTheme="minorHAnsi" w:eastAsiaTheme="minorHAnsi" w:hAnsiTheme="minorHAnsi" w:cstheme="minorHAnsi"/>
          <w:color w:val="0F265C"/>
          <w:sz w:val="56"/>
          <w:szCs w:val="56"/>
          <w:lang w:eastAsia="en-US"/>
        </w:rPr>
      </w:pPr>
    </w:p>
    <w:p w14:paraId="5D1A1CF9" w14:textId="77777777" w:rsidR="007B69B3" w:rsidRPr="007B69B3" w:rsidRDefault="007B69B3"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sidRPr="007B69B3">
        <w:rPr>
          <w:rFonts w:asciiTheme="minorHAnsi" w:eastAsiaTheme="minorHAnsi" w:hAnsiTheme="minorHAnsi" w:cstheme="minorHAnsi"/>
          <w:color w:val="0F265C"/>
          <w:sz w:val="56"/>
          <w:szCs w:val="56"/>
          <w:lang w:eastAsia="en-US"/>
        </w:rPr>
        <w:t xml:space="preserve">Safety Management System </w:t>
      </w:r>
    </w:p>
    <w:p w14:paraId="4DD659D1" w14:textId="77777777" w:rsidR="007B69B3" w:rsidRPr="007B69B3" w:rsidRDefault="007B69B3"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p>
    <w:p w14:paraId="42E3AB35" w14:textId="2C0642D4" w:rsidR="005F166D" w:rsidRDefault="007B69B3" w:rsidP="00CF3962">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sidRPr="007B69B3">
        <w:rPr>
          <w:rFonts w:asciiTheme="minorHAnsi" w:eastAsiaTheme="minorHAnsi" w:hAnsiTheme="minorHAnsi" w:cstheme="minorHAnsi"/>
          <w:color w:val="0F265C"/>
          <w:sz w:val="56"/>
          <w:szCs w:val="56"/>
          <w:lang w:eastAsia="en-US"/>
        </w:rPr>
        <w:t xml:space="preserve">Section </w:t>
      </w:r>
      <w:r w:rsidR="00EF4393">
        <w:rPr>
          <w:rFonts w:asciiTheme="minorHAnsi" w:eastAsiaTheme="minorHAnsi" w:hAnsiTheme="minorHAnsi" w:cstheme="minorHAnsi"/>
          <w:color w:val="0F265C"/>
          <w:sz w:val="56"/>
          <w:szCs w:val="56"/>
          <w:lang w:eastAsia="en-US"/>
        </w:rPr>
        <w:t>1</w:t>
      </w:r>
      <w:r w:rsidR="00BF744B">
        <w:rPr>
          <w:rFonts w:asciiTheme="minorHAnsi" w:eastAsiaTheme="minorHAnsi" w:hAnsiTheme="minorHAnsi" w:cstheme="minorHAnsi"/>
          <w:color w:val="0F265C"/>
          <w:sz w:val="56"/>
          <w:szCs w:val="56"/>
          <w:lang w:eastAsia="en-US"/>
        </w:rPr>
        <w:t>3</w:t>
      </w:r>
      <w:r w:rsidRPr="007B69B3">
        <w:rPr>
          <w:rFonts w:asciiTheme="minorHAnsi" w:eastAsiaTheme="minorHAnsi" w:hAnsiTheme="minorHAnsi" w:cstheme="minorHAnsi"/>
          <w:color w:val="0F265C"/>
          <w:sz w:val="56"/>
          <w:szCs w:val="56"/>
          <w:lang w:eastAsia="en-US"/>
        </w:rPr>
        <w:t xml:space="preserve"> </w:t>
      </w:r>
      <w:r>
        <w:rPr>
          <w:rFonts w:asciiTheme="minorHAnsi" w:eastAsiaTheme="minorHAnsi" w:hAnsiTheme="minorHAnsi" w:cstheme="minorHAnsi"/>
          <w:color w:val="0F265C"/>
          <w:sz w:val="56"/>
          <w:szCs w:val="56"/>
          <w:lang w:eastAsia="en-US"/>
        </w:rPr>
        <w:t>–</w:t>
      </w:r>
      <w:r w:rsidRPr="007B69B3">
        <w:rPr>
          <w:rFonts w:asciiTheme="minorHAnsi" w:eastAsiaTheme="minorHAnsi" w:hAnsiTheme="minorHAnsi" w:cstheme="minorHAnsi"/>
          <w:color w:val="0F265C"/>
          <w:sz w:val="56"/>
          <w:szCs w:val="56"/>
          <w:lang w:eastAsia="en-US"/>
        </w:rPr>
        <w:t xml:space="preserve"> </w:t>
      </w:r>
      <w:r w:rsidR="00BF744B">
        <w:rPr>
          <w:rFonts w:asciiTheme="minorHAnsi" w:eastAsiaTheme="minorHAnsi" w:hAnsiTheme="minorHAnsi" w:cstheme="minorHAnsi"/>
          <w:color w:val="0F265C"/>
          <w:sz w:val="56"/>
          <w:szCs w:val="56"/>
          <w:lang w:eastAsia="en-US"/>
        </w:rPr>
        <w:t xml:space="preserve">Berthing Agreement </w:t>
      </w:r>
      <w:r w:rsidR="001C4284">
        <w:rPr>
          <w:rFonts w:asciiTheme="minorHAnsi" w:eastAsiaTheme="minorHAnsi" w:hAnsiTheme="minorHAnsi" w:cstheme="minorHAnsi"/>
          <w:color w:val="0F265C"/>
          <w:sz w:val="56"/>
          <w:szCs w:val="56"/>
          <w:lang w:eastAsia="en-US"/>
        </w:rPr>
        <w:t xml:space="preserve"> </w:t>
      </w:r>
      <w:r w:rsidR="00EF4393">
        <w:rPr>
          <w:rFonts w:asciiTheme="minorHAnsi" w:eastAsiaTheme="minorHAnsi" w:hAnsiTheme="minorHAnsi" w:cstheme="minorHAnsi"/>
          <w:color w:val="0F265C"/>
          <w:sz w:val="56"/>
          <w:szCs w:val="56"/>
          <w:lang w:eastAsia="en-US"/>
        </w:rPr>
        <w:t xml:space="preserve"> </w:t>
      </w:r>
      <w:r w:rsidR="004E4218">
        <w:rPr>
          <w:rFonts w:asciiTheme="minorHAnsi" w:eastAsiaTheme="minorHAnsi" w:hAnsiTheme="minorHAnsi" w:cstheme="minorHAnsi"/>
          <w:color w:val="0F265C"/>
          <w:sz w:val="56"/>
          <w:szCs w:val="56"/>
          <w:lang w:eastAsia="en-US"/>
        </w:rPr>
        <w:t xml:space="preserve"> </w:t>
      </w:r>
      <w:r w:rsidR="005F166D">
        <w:rPr>
          <w:rFonts w:asciiTheme="minorHAnsi" w:eastAsiaTheme="minorHAnsi" w:hAnsiTheme="minorHAnsi" w:cstheme="minorHAnsi"/>
          <w:color w:val="0F265C"/>
          <w:sz w:val="56"/>
          <w:szCs w:val="56"/>
          <w:lang w:eastAsia="en-US"/>
        </w:rPr>
        <w:br w:type="page"/>
      </w:r>
    </w:p>
    <w:p w14:paraId="0BBB95D4" w14:textId="38874BBE" w:rsidR="00F23557" w:rsidRPr="00F23557" w:rsidRDefault="00F23557" w:rsidP="00F23557">
      <w:pPr>
        <w:suppressAutoHyphens/>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b/>
          <w:color w:val="000000"/>
          <w:position w:val="-1"/>
          <w:sz w:val="24"/>
          <w:szCs w:val="24"/>
          <w:lang w:eastAsia="en-US"/>
        </w:rPr>
        <w:lastRenderedPageBreak/>
        <w:t>THIS BERTHING LICENCE</w:t>
      </w:r>
      <w:r w:rsidRPr="00F23557">
        <w:rPr>
          <w:rFonts w:asciiTheme="minorHAnsi" w:hAnsiTheme="minorHAnsi" w:cstheme="minorHAnsi"/>
          <w:color w:val="000000"/>
          <w:position w:val="-1"/>
          <w:sz w:val="24"/>
          <w:szCs w:val="24"/>
          <w:lang w:eastAsia="en-US"/>
        </w:rPr>
        <w:t xml:space="preserve"> is made on </w:t>
      </w:r>
      <w:r w:rsidR="00FC573D">
        <w:rPr>
          <w:rFonts w:asciiTheme="minorHAnsi" w:hAnsiTheme="minorHAnsi" w:cstheme="minorHAnsi"/>
          <w:color w:val="000000"/>
          <w:position w:val="-1"/>
          <w:sz w:val="24"/>
          <w:szCs w:val="24"/>
          <w:lang w:eastAsia="en-US"/>
        </w:rPr>
        <w:t xml:space="preserve">         day of                 </w:t>
      </w:r>
      <w:r>
        <w:rPr>
          <w:rFonts w:asciiTheme="minorHAnsi" w:hAnsiTheme="minorHAnsi" w:cstheme="minorHAnsi"/>
          <w:color w:val="000000"/>
          <w:position w:val="-1"/>
          <w:sz w:val="24"/>
          <w:szCs w:val="24"/>
          <w:lang w:eastAsia="en-US"/>
        </w:rPr>
        <w:t>2024</w:t>
      </w:r>
    </w:p>
    <w:p w14:paraId="366FAFBF" w14:textId="77777777" w:rsidR="00F23557" w:rsidRPr="00F23557" w:rsidRDefault="00F23557" w:rsidP="00F23557">
      <w:pPr>
        <w:keepNext/>
        <w:suppressAutoHyphens/>
        <w:ind w:leftChars="-1" w:hangingChars="1" w:hanging="2"/>
        <w:jc w:val="both"/>
        <w:textDirection w:val="btLr"/>
        <w:textAlignment w:val="top"/>
        <w:outlineLvl w:val="0"/>
        <w:rPr>
          <w:rFonts w:asciiTheme="minorHAnsi" w:hAnsiTheme="minorHAnsi" w:cstheme="minorHAnsi"/>
          <w:b/>
          <w:color w:val="000000"/>
          <w:position w:val="-1"/>
          <w:sz w:val="24"/>
          <w:szCs w:val="24"/>
          <w:lang w:eastAsia="en-US"/>
        </w:rPr>
      </w:pPr>
    </w:p>
    <w:p w14:paraId="75B60208" w14:textId="77777777" w:rsidR="00F23557" w:rsidRPr="00F23557" w:rsidRDefault="00F23557" w:rsidP="00F23557">
      <w:pPr>
        <w:keepNext/>
        <w:suppressAutoHyphens/>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b/>
          <w:color w:val="000000"/>
          <w:position w:val="-1"/>
          <w:sz w:val="24"/>
          <w:szCs w:val="24"/>
          <w:lang w:eastAsia="en-US"/>
        </w:rPr>
        <w:t>Parties</w:t>
      </w:r>
    </w:p>
    <w:p w14:paraId="6278F054" w14:textId="77777777" w:rsidR="00F23557" w:rsidRPr="00F23557" w:rsidRDefault="00F23557" w:rsidP="00F23557">
      <w:pPr>
        <w:suppressAutoHyphens/>
        <w:ind w:left="708"/>
        <w:textDirection w:val="btLr"/>
        <w:textAlignment w:val="top"/>
        <w:outlineLvl w:val="0"/>
        <w:rPr>
          <w:rFonts w:asciiTheme="minorHAnsi" w:hAnsiTheme="minorHAnsi" w:cstheme="minorHAnsi"/>
          <w:position w:val="-1"/>
          <w:sz w:val="24"/>
          <w:szCs w:val="24"/>
          <w:lang w:eastAsia="en-US"/>
        </w:rPr>
      </w:pPr>
    </w:p>
    <w:p w14:paraId="54A8B76E" w14:textId="77777777" w:rsidR="00F23557" w:rsidRPr="00F23557" w:rsidRDefault="00F23557" w:rsidP="00F23557">
      <w:pPr>
        <w:numPr>
          <w:ilvl w:val="0"/>
          <w:numId w:val="31"/>
        </w:numPr>
        <w:suppressAutoHyphens/>
        <w:ind w:left="853" w:hangingChars="354" w:hanging="853"/>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b/>
          <w:position w:val="-1"/>
          <w:sz w:val="24"/>
          <w:szCs w:val="24"/>
          <w:lang w:eastAsia="en-US"/>
        </w:rPr>
        <w:t>NORTH SUNDERLAND HARBOUR COMMISSIONERS</w:t>
      </w:r>
      <w:r w:rsidRPr="00F23557">
        <w:rPr>
          <w:rFonts w:asciiTheme="minorHAnsi" w:hAnsiTheme="minorHAnsi" w:cstheme="minorHAnsi"/>
          <w:position w:val="-1"/>
          <w:sz w:val="24"/>
          <w:szCs w:val="24"/>
          <w:lang w:eastAsia="en-US"/>
        </w:rPr>
        <w:t xml:space="preserve"> of </w:t>
      </w:r>
      <w:r w:rsidRPr="00F23557">
        <w:rPr>
          <w:rFonts w:asciiTheme="minorHAnsi" w:hAnsiTheme="minorHAnsi" w:cstheme="minorHAnsi"/>
          <w:color w:val="000000"/>
          <w:position w:val="-1"/>
          <w:sz w:val="24"/>
          <w:szCs w:val="24"/>
          <w:lang w:eastAsia="en-US"/>
        </w:rPr>
        <w:t>Harbour Road, Seahouses, Northumberland, NE68 7RN</w:t>
      </w:r>
      <w:r w:rsidRPr="00F23557">
        <w:rPr>
          <w:rFonts w:asciiTheme="minorHAnsi" w:hAnsiTheme="minorHAnsi" w:cstheme="minorHAnsi"/>
          <w:position w:val="-1"/>
          <w:sz w:val="24"/>
          <w:szCs w:val="24"/>
          <w:lang w:eastAsia="en-US"/>
        </w:rPr>
        <w:t xml:space="preserve"> (“</w:t>
      </w:r>
      <w:r w:rsidRPr="00F23557">
        <w:rPr>
          <w:rFonts w:asciiTheme="minorHAnsi" w:hAnsiTheme="minorHAnsi" w:cstheme="minorHAnsi"/>
          <w:b/>
          <w:position w:val="-1"/>
          <w:sz w:val="24"/>
          <w:szCs w:val="24"/>
          <w:lang w:eastAsia="en-US"/>
        </w:rPr>
        <w:t>NSHC</w:t>
      </w:r>
      <w:r w:rsidRPr="00F23557">
        <w:rPr>
          <w:rFonts w:asciiTheme="minorHAnsi" w:hAnsiTheme="minorHAnsi" w:cstheme="minorHAnsi"/>
          <w:position w:val="-1"/>
          <w:sz w:val="24"/>
          <w:szCs w:val="24"/>
          <w:lang w:eastAsia="en-US"/>
        </w:rPr>
        <w:t>”); and</w:t>
      </w:r>
    </w:p>
    <w:p w14:paraId="6791ECE5" w14:textId="77777777" w:rsidR="00F23557" w:rsidRPr="00F23557" w:rsidRDefault="00F23557" w:rsidP="00F23557">
      <w:pPr>
        <w:suppressAutoHyphens/>
        <w:textDirection w:val="btLr"/>
        <w:textAlignment w:val="top"/>
        <w:outlineLvl w:val="0"/>
        <w:rPr>
          <w:rFonts w:asciiTheme="minorHAnsi" w:hAnsiTheme="minorHAnsi" w:cstheme="minorHAnsi"/>
          <w:position w:val="-1"/>
          <w:sz w:val="24"/>
          <w:szCs w:val="24"/>
          <w:lang w:eastAsia="en-US"/>
        </w:rPr>
      </w:pPr>
    </w:p>
    <w:p w14:paraId="643A09A5" w14:textId="0E6A2FFA" w:rsidR="00F23557" w:rsidRPr="00F23557" w:rsidRDefault="00F23557" w:rsidP="00F23557">
      <w:pPr>
        <w:numPr>
          <w:ilvl w:val="0"/>
          <w:numId w:val="31"/>
        </w:numPr>
        <w:suppressAutoHyphens/>
        <w:ind w:leftChars="-1" w:left="0" w:hangingChars="1" w:hanging="2"/>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(the “</w:t>
      </w:r>
      <w:r w:rsidRPr="00F23557">
        <w:rPr>
          <w:rFonts w:asciiTheme="minorHAnsi" w:hAnsiTheme="minorHAnsi" w:cstheme="minorHAnsi"/>
          <w:b/>
          <w:color w:val="000000"/>
          <w:position w:val="-1"/>
          <w:sz w:val="24"/>
          <w:szCs w:val="24"/>
          <w:lang w:eastAsia="en-US"/>
        </w:rPr>
        <w:t>Licensee</w:t>
      </w:r>
      <w:r w:rsidRPr="00F23557">
        <w:rPr>
          <w:rFonts w:asciiTheme="minorHAnsi" w:hAnsiTheme="minorHAnsi" w:cstheme="minorHAnsi"/>
          <w:color w:val="000000"/>
          <w:position w:val="-1"/>
          <w:sz w:val="24"/>
          <w:szCs w:val="24"/>
          <w:lang w:eastAsia="en-US"/>
        </w:rPr>
        <w:t>”).</w:t>
      </w:r>
    </w:p>
    <w:p w14:paraId="2190F3D5" w14:textId="77777777" w:rsidR="00F23557" w:rsidRPr="00F23557" w:rsidRDefault="00F23557" w:rsidP="00F23557">
      <w:pPr>
        <w:suppressAutoHyphens/>
        <w:textDirection w:val="btLr"/>
        <w:textAlignment w:val="top"/>
        <w:outlineLvl w:val="0"/>
        <w:rPr>
          <w:rFonts w:asciiTheme="minorHAnsi" w:hAnsiTheme="minorHAnsi" w:cstheme="minorHAnsi"/>
          <w:position w:val="-1"/>
          <w:sz w:val="24"/>
          <w:szCs w:val="24"/>
          <w:lang w:eastAsia="en-US"/>
        </w:rPr>
      </w:pPr>
    </w:p>
    <w:p w14:paraId="50E6F3A4" w14:textId="2CC524B2" w:rsidR="00F23557" w:rsidRPr="00A355DA" w:rsidRDefault="00F23557" w:rsidP="00BB1DE2">
      <w:pPr>
        <w:rPr>
          <w:rFonts w:ascii="Calibri" w:hAnsi="Calibri" w:cs="Calibri"/>
          <w:b/>
          <w:bCs/>
          <w:sz w:val="28"/>
          <w:szCs w:val="28"/>
          <w:lang w:eastAsia="en-US"/>
        </w:rPr>
      </w:pPr>
      <w:bookmarkStart w:id="0" w:name="_heading=h.gjdgxs" w:colFirst="0" w:colLast="0"/>
      <w:bookmarkEnd w:id="0"/>
      <w:r w:rsidRPr="00A355DA">
        <w:rPr>
          <w:rFonts w:ascii="Calibri" w:hAnsi="Calibri" w:cs="Calibri"/>
          <w:b/>
          <w:bCs/>
          <w:sz w:val="28"/>
          <w:szCs w:val="28"/>
          <w:lang w:eastAsia="en-US"/>
        </w:rPr>
        <w:t xml:space="preserve">Agreed </w:t>
      </w:r>
      <w:r w:rsidR="0013747D" w:rsidRPr="00A355DA">
        <w:rPr>
          <w:rFonts w:ascii="Calibri" w:hAnsi="Calibri" w:cs="Calibri"/>
          <w:b/>
          <w:bCs/>
          <w:sz w:val="28"/>
          <w:szCs w:val="28"/>
          <w:lang w:eastAsia="en-US"/>
        </w:rPr>
        <w:t>T</w:t>
      </w:r>
      <w:r w:rsidRPr="00A355DA">
        <w:rPr>
          <w:rFonts w:ascii="Calibri" w:hAnsi="Calibri" w:cs="Calibri"/>
          <w:b/>
          <w:bCs/>
          <w:sz w:val="28"/>
          <w:szCs w:val="28"/>
          <w:lang w:eastAsia="en-US"/>
        </w:rPr>
        <w:t>erms</w:t>
      </w:r>
    </w:p>
    <w:p w14:paraId="471DBC6F" w14:textId="77777777" w:rsidR="00F23557" w:rsidRPr="00BB1DE2" w:rsidRDefault="00F23557" w:rsidP="00F23557">
      <w:pPr>
        <w:suppressAutoHyphens/>
        <w:spacing w:line="1" w:lineRule="atLeast"/>
        <w:textDirection w:val="btLr"/>
        <w:textAlignment w:val="top"/>
        <w:outlineLvl w:val="0"/>
        <w:rPr>
          <w:rFonts w:ascii="Calibri" w:hAnsi="Calibri" w:cs="Calibri"/>
          <w:position w:val="-1"/>
          <w:sz w:val="28"/>
          <w:szCs w:val="28"/>
          <w:lang w:eastAsia="en-US"/>
        </w:rPr>
      </w:pPr>
    </w:p>
    <w:p w14:paraId="5AD2D0B4" w14:textId="49B86E80" w:rsidR="00F23557" w:rsidRPr="00395213" w:rsidRDefault="00F23557" w:rsidP="00BB1DE2">
      <w:pPr>
        <w:pStyle w:val="ListBullet2"/>
        <w:ind w:left="1" w:hanging="3"/>
        <w:rPr>
          <w:rFonts w:ascii="Calibri" w:hAnsi="Calibri" w:cs="Calibri"/>
          <w:sz w:val="28"/>
          <w:szCs w:val="28"/>
        </w:rPr>
      </w:pPr>
      <w:r w:rsidRPr="00395213">
        <w:rPr>
          <w:rFonts w:ascii="Calibri" w:hAnsi="Calibri" w:cs="Calibri"/>
          <w:sz w:val="28"/>
          <w:szCs w:val="28"/>
        </w:rPr>
        <w:t>I</w:t>
      </w:r>
      <w:r w:rsidRPr="00395213">
        <w:rPr>
          <w:rFonts w:ascii="Calibri" w:hAnsi="Calibri" w:cs="Calibri"/>
          <w:b/>
          <w:bCs/>
          <w:sz w:val="28"/>
          <w:szCs w:val="28"/>
        </w:rPr>
        <w:t>nterpretation</w:t>
      </w:r>
    </w:p>
    <w:p w14:paraId="4071E0A9" w14:textId="77777777" w:rsidR="00FC573D" w:rsidRDefault="00FC573D" w:rsidP="00FC573D">
      <w:pPr>
        <w:suppressAutoHyphens/>
        <w:jc w:val="both"/>
        <w:textDirection w:val="btLr"/>
        <w:textAlignment w:val="top"/>
        <w:outlineLvl w:val="0"/>
        <w:rPr>
          <w:rFonts w:asciiTheme="minorHAnsi" w:hAnsiTheme="minorHAnsi" w:cstheme="minorHAnsi"/>
          <w:color w:val="000000"/>
          <w:position w:val="-1"/>
          <w:sz w:val="24"/>
          <w:szCs w:val="24"/>
          <w:lang w:eastAsia="en-US"/>
        </w:rPr>
      </w:pPr>
    </w:p>
    <w:p w14:paraId="649D762F" w14:textId="17AC1A19" w:rsidR="00F23557" w:rsidRPr="00F23557" w:rsidRDefault="00F23557" w:rsidP="003A1477">
      <w:pPr>
        <w:numPr>
          <w:ilvl w:val="1"/>
          <w:numId w:val="32"/>
        </w:numPr>
        <w:suppressAutoHyphens/>
        <w:spacing w:line="360" w:lineRule="auto"/>
        <w:ind w:leftChars="-1" w:left="0"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following definitions apply in this Licence:</w:t>
      </w:r>
    </w:p>
    <w:tbl>
      <w:tblPr>
        <w:tblW w:w="8366" w:type="dxa"/>
        <w:tblInd w:w="879" w:type="dxa"/>
        <w:tblLayout w:type="fixed"/>
        <w:tblLook w:val="0000" w:firstRow="0" w:lastRow="0" w:firstColumn="0" w:lastColumn="0" w:noHBand="0" w:noVBand="0"/>
      </w:tblPr>
      <w:tblGrid>
        <w:gridCol w:w="2475"/>
        <w:gridCol w:w="5891"/>
      </w:tblGrid>
      <w:tr w:rsidR="00F23557" w:rsidRPr="00F23557" w14:paraId="12D2870E" w14:textId="77777777" w:rsidTr="5EF21BC6">
        <w:tc>
          <w:tcPr>
            <w:tcW w:w="2475" w:type="dxa"/>
          </w:tcPr>
          <w:p w14:paraId="5E17D0A6" w14:textId="77777777" w:rsidR="00BB65D9" w:rsidRDefault="00BB65D9"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07CBDF64" w14:textId="23B47C78"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r w:rsidRPr="00F23557">
              <w:rPr>
                <w:rFonts w:asciiTheme="minorHAnsi" w:hAnsiTheme="minorHAnsi" w:cstheme="minorHAnsi"/>
                <w:b/>
                <w:color w:val="000000"/>
                <w:position w:val="-1"/>
                <w:sz w:val="24"/>
                <w:szCs w:val="24"/>
                <w:lang w:eastAsia="en-US"/>
              </w:rPr>
              <w:t>“Amenity”</w:t>
            </w:r>
          </w:p>
        </w:tc>
        <w:tc>
          <w:tcPr>
            <w:tcW w:w="5891" w:type="dxa"/>
          </w:tcPr>
          <w:p w14:paraId="3737D885" w14:textId="77777777" w:rsidR="00BB65D9" w:rsidRDefault="00BB65D9"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3345AB89" w14:textId="52AC4DF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means the type of berthing, mooring and/or shore storage facility to be provided by NSHC to the Licensee in relation to the Vessel.</w:t>
            </w:r>
          </w:p>
        </w:tc>
      </w:tr>
      <w:tr w:rsidR="00F23557" w:rsidRPr="00F23557" w14:paraId="14FA9016" w14:textId="77777777" w:rsidTr="5EF21BC6">
        <w:tc>
          <w:tcPr>
            <w:tcW w:w="2475" w:type="dxa"/>
          </w:tcPr>
          <w:p w14:paraId="43DF70B9" w14:textId="77777777" w:rsidR="00BB65D9" w:rsidRDefault="00BB65D9"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3193E739" w14:textId="2F8607A1"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r w:rsidRPr="00F23557">
              <w:rPr>
                <w:rFonts w:asciiTheme="minorHAnsi" w:hAnsiTheme="minorHAnsi" w:cstheme="minorHAnsi"/>
                <w:b/>
                <w:color w:val="000000"/>
                <w:position w:val="-1"/>
                <w:sz w:val="24"/>
                <w:szCs w:val="24"/>
                <w:lang w:eastAsia="en-US"/>
              </w:rPr>
              <w:t>“Berth”</w:t>
            </w:r>
          </w:p>
        </w:tc>
        <w:tc>
          <w:tcPr>
            <w:tcW w:w="5891" w:type="dxa"/>
          </w:tcPr>
          <w:p w14:paraId="0E2A90AB" w14:textId="77777777" w:rsidR="00BB65D9" w:rsidRDefault="00BB65D9"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121A45F5" w14:textId="747A2D58"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means the space on water or land within the Premises allocated to the Vessel by NSHC from time to time during the duration of Licence.</w:t>
            </w:r>
          </w:p>
        </w:tc>
      </w:tr>
      <w:tr w:rsidR="00F23557" w:rsidRPr="00F23557" w14:paraId="04E4E4C4" w14:textId="77777777" w:rsidTr="5EF21BC6">
        <w:tc>
          <w:tcPr>
            <w:tcW w:w="2475" w:type="dxa"/>
          </w:tcPr>
          <w:p w14:paraId="4DCB7FE5" w14:textId="77777777" w:rsidR="00BB65D9" w:rsidRDefault="00BB65D9"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6B766BCA" w14:textId="6DF43CC0"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b/>
                <w:color w:val="000000"/>
                <w:position w:val="-1"/>
                <w:sz w:val="24"/>
                <w:szCs w:val="24"/>
                <w:lang w:eastAsia="en-US"/>
              </w:rPr>
              <w:t>"Common Parts"</w:t>
            </w:r>
          </w:p>
        </w:tc>
        <w:tc>
          <w:tcPr>
            <w:tcW w:w="5891" w:type="dxa"/>
          </w:tcPr>
          <w:p w14:paraId="23D7F95C" w14:textId="77777777" w:rsidR="00BB65D9" w:rsidRDefault="00BB65D9"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39120F62" w14:textId="11FCA1CD"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means the service yards, forecourts, landscaped areas, pedestrian walkways, accessways, refuse facilities and fire escapes within the Premises and all other areas or parts of the Premises and amenities within the Premises which from time to time are provided by NSHC for common use and enjoyment by the tenants and occupiers of the Premises and all persons expressly or by implication authorised by them.</w:t>
            </w:r>
          </w:p>
        </w:tc>
      </w:tr>
      <w:tr w:rsidR="00F23557" w:rsidRPr="00F23557" w14:paraId="1ECE71BC" w14:textId="77777777" w:rsidTr="5EF21BC6">
        <w:tc>
          <w:tcPr>
            <w:tcW w:w="2475" w:type="dxa"/>
          </w:tcPr>
          <w:p w14:paraId="0E33598C" w14:textId="77777777" w:rsidR="00BB65D9" w:rsidRDefault="00BB65D9"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215229BD" w14:textId="77777777" w:rsidR="00BB65D9" w:rsidRDefault="00BB65D9"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5C28F597" w14:textId="6ED5F62E"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b/>
                <w:color w:val="000000"/>
                <w:position w:val="-1"/>
                <w:sz w:val="24"/>
                <w:szCs w:val="24"/>
                <w:lang w:eastAsia="en-US"/>
              </w:rPr>
              <w:lastRenderedPageBreak/>
              <w:t>“Facilities Charge”</w:t>
            </w:r>
          </w:p>
        </w:tc>
        <w:tc>
          <w:tcPr>
            <w:tcW w:w="5891" w:type="dxa"/>
          </w:tcPr>
          <w:p w14:paraId="6CED8360" w14:textId="77777777" w:rsidR="00BB65D9" w:rsidRDefault="00BB65D9"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2A627926" w14:textId="62FF084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lastRenderedPageBreak/>
              <w:t>means a fair and reasonable proportion of the costs of all electricity and other charges levied in respect of such services used by the Licensee at the Premises together with charges levied in respect of any other facilities as may be agreed by the parties to be provided by NSHC from time to time during the Licence Period.</w:t>
            </w:r>
          </w:p>
        </w:tc>
      </w:tr>
      <w:tr w:rsidR="00F23557" w:rsidRPr="00F23557" w14:paraId="78634E9E" w14:textId="77777777" w:rsidTr="5EF21BC6">
        <w:tc>
          <w:tcPr>
            <w:tcW w:w="2475" w:type="dxa"/>
          </w:tcPr>
          <w:p w14:paraId="7CFFBD34" w14:textId="77777777" w:rsidR="00BB65D9" w:rsidRDefault="00BB65D9"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70EE0559" w14:textId="68180835"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r w:rsidRPr="00F23557">
              <w:rPr>
                <w:rFonts w:asciiTheme="minorHAnsi" w:hAnsiTheme="minorHAnsi" w:cstheme="minorHAnsi"/>
                <w:b/>
                <w:color w:val="000000"/>
                <w:position w:val="-1"/>
                <w:sz w:val="24"/>
                <w:szCs w:val="24"/>
                <w:lang w:eastAsia="en-US"/>
              </w:rPr>
              <w:t>“</w:t>
            </w:r>
            <w:r w:rsidRPr="00F23557">
              <w:rPr>
                <w:rFonts w:asciiTheme="minorHAnsi" w:hAnsiTheme="minorHAnsi" w:cstheme="minorHAnsi"/>
                <w:b/>
                <w:i/>
                <w:color w:val="000000"/>
                <w:position w:val="-1"/>
                <w:sz w:val="24"/>
                <w:szCs w:val="24"/>
                <w:lang w:eastAsia="en-US"/>
              </w:rPr>
              <w:t>Force Majeure</w:t>
            </w:r>
            <w:r w:rsidRPr="00F23557">
              <w:rPr>
                <w:rFonts w:asciiTheme="minorHAnsi" w:hAnsiTheme="minorHAnsi" w:cstheme="minorHAnsi"/>
                <w:b/>
                <w:color w:val="000000"/>
                <w:position w:val="-1"/>
                <w:sz w:val="24"/>
                <w:szCs w:val="24"/>
                <w:lang w:eastAsia="en-US"/>
              </w:rPr>
              <w:t xml:space="preserve"> Event”</w:t>
            </w:r>
          </w:p>
        </w:tc>
        <w:tc>
          <w:tcPr>
            <w:tcW w:w="5891" w:type="dxa"/>
          </w:tcPr>
          <w:p w14:paraId="7FDABA07" w14:textId="77777777" w:rsidR="00BB65D9" w:rsidRDefault="00BB65D9"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76500F2E" w14:textId="7A0A7FEE"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means any of the following events or conditions: an act of God; any Government requisition, control, sanction, intervention, requirement or interference; any circumstances arising out of war, threatened act of war or warlike operation, act of terrorism, sabotage or piracy, or the consequence of such circumstances; riot, civil commotion, blockade or embargo; epidemic, pandemic or equivalent public health emergency; earthquake, landslide, flood, storm or other severe weather condition,</w:t>
            </w:r>
            <w:r w:rsidRPr="00F23557">
              <w:rPr>
                <w:rFonts w:asciiTheme="minorHAnsi" w:hAnsiTheme="minorHAnsi" w:cstheme="minorHAnsi"/>
                <w:position w:val="-1"/>
                <w:sz w:val="24"/>
                <w:szCs w:val="24"/>
                <w:lang w:eastAsia="en-US"/>
              </w:rPr>
              <w:t xml:space="preserve"> explosion, fire, natural disaster</w:t>
            </w:r>
            <w:r w:rsidRPr="00F23557">
              <w:rPr>
                <w:rFonts w:asciiTheme="minorHAnsi" w:hAnsiTheme="minorHAnsi" w:cstheme="minorHAnsi"/>
                <w:color w:val="000000"/>
                <w:position w:val="-1"/>
                <w:sz w:val="24"/>
                <w:szCs w:val="24"/>
                <w:lang w:eastAsia="en-US"/>
              </w:rPr>
              <w:t xml:space="preserve">; </w:t>
            </w:r>
            <w:r w:rsidRPr="00F23557">
              <w:rPr>
                <w:rFonts w:asciiTheme="minorHAnsi" w:hAnsiTheme="minorHAnsi" w:cstheme="minorHAnsi"/>
                <w:position w:val="-1"/>
                <w:sz w:val="24"/>
                <w:szCs w:val="24"/>
                <w:lang w:eastAsia="en-US"/>
              </w:rPr>
              <w:t>failure, shortage or restriction of electric current, oil or gas, collision or stranding; import/export restrictions, supplier insolvency, destruction of the whole or part of the Premises;</w:t>
            </w:r>
            <w:r w:rsidRPr="00F23557">
              <w:rPr>
                <w:rFonts w:asciiTheme="minorHAnsi" w:hAnsiTheme="minorHAnsi" w:cstheme="minorHAnsi"/>
                <w:color w:val="000000"/>
                <w:position w:val="-1"/>
                <w:sz w:val="24"/>
                <w:szCs w:val="24"/>
                <w:lang w:eastAsia="en-US"/>
              </w:rPr>
              <w:t xml:space="preserve"> strike, lockout or other industrial action; or any other similar event or condition beyond the reasonable control of NSHC.</w:t>
            </w:r>
          </w:p>
        </w:tc>
      </w:tr>
      <w:tr w:rsidR="00F23557" w:rsidRPr="00F23557" w14:paraId="0FFD33CB" w14:textId="77777777" w:rsidTr="5EF21BC6">
        <w:tc>
          <w:tcPr>
            <w:tcW w:w="2475" w:type="dxa"/>
          </w:tcPr>
          <w:p w14:paraId="2A3F09F2" w14:textId="77777777" w:rsidR="00BB65D9" w:rsidRDefault="00BB65D9"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14CC0DCB" w14:textId="051FA664"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r w:rsidRPr="00F23557">
              <w:rPr>
                <w:rFonts w:asciiTheme="minorHAnsi" w:hAnsiTheme="minorHAnsi" w:cstheme="minorHAnsi"/>
                <w:b/>
                <w:color w:val="000000"/>
                <w:position w:val="-1"/>
                <w:sz w:val="24"/>
                <w:szCs w:val="24"/>
                <w:lang w:eastAsia="en-US"/>
              </w:rPr>
              <w:t>“Harbour”</w:t>
            </w:r>
          </w:p>
        </w:tc>
        <w:tc>
          <w:tcPr>
            <w:tcW w:w="5891" w:type="dxa"/>
          </w:tcPr>
          <w:p w14:paraId="2DEBEBE8" w14:textId="77777777" w:rsidR="00BB65D9" w:rsidRDefault="00BB65D9"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7339EB1A" w14:textId="4F6D448E"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means any part of North Sunderland Harbour, Seahouses, the limits of which are described in the North Sunderland Harbour Order 1931 (as may be amended from time to time), which is covered by water at mean high water spring tides.</w:t>
            </w:r>
          </w:p>
        </w:tc>
      </w:tr>
      <w:tr w:rsidR="00F23557" w:rsidRPr="00F23557" w14:paraId="570D9926" w14:textId="77777777" w:rsidTr="5EF21BC6">
        <w:tc>
          <w:tcPr>
            <w:tcW w:w="2475" w:type="dxa"/>
          </w:tcPr>
          <w:p w14:paraId="1AFC5101" w14:textId="77777777" w:rsidR="000C7102" w:rsidRDefault="000C7102"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16025F5F" w14:textId="77777777" w:rsidR="000C7102" w:rsidRDefault="000C7102"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7FB8A339" w14:textId="78ACBE03"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b/>
                <w:color w:val="000000"/>
                <w:position w:val="-1"/>
                <w:sz w:val="24"/>
                <w:szCs w:val="24"/>
                <w:lang w:eastAsia="en-US"/>
              </w:rPr>
              <w:t>"Licence Fee"</w:t>
            </w:r>
          </w:p>
        </w:tc>
        <w:tc>
          <w:tcPr>
            <w:tcW w:w="5891" w:type="dxa"/>
          </w:tcPr>
          <w:p w14:paraId="75926948" w14:textId="77777777" w:rsidR="000C7102" w:rsidRDefault="000C7102"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36B92AD3" w14:textId="77777777" w:rsidR="000C7102" w:rsidRDefault="000C7102"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695AAF8D" w14:textId="0CDDDECE"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means the amount of £4,000.00 + VAT per vessel (vessel as detailed below) per annum, which for the avoidance of doubt shall exclude the Facilities Charge.</w:t>
            </w:r>
          </w:p>
        </w:tc>
      </w:tr>
      <w:tr w:rsidR="00F23557" w:rsidRPr="00F23557" w14:paraId="5FBBDFEC" w14:textId="77777777" w:rsidTr="5EF21BC6">
        <w:tc>
          <w:tcPr>
            <w:tcW w:w="2475" w:type="dxa"/>
          </w:tcPr>
          <w:p w14:paraId="3FED8125" w14:textId="77777777" w:rsidR="000C7102" w:rsidRDefault="000C7102"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3FB93A58" w14:textId="5CBC53F3"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b/>
                <w:color w:val="000000"/>
                <w:position w:val="-1"/>
                <w:sz w:val="24"/>
                <w:szCs w:val="24"/>
                <w:lang w:eastAsia="en-US"/>
              </w:rPr>
              <w:t>"Licence Period"</w:t>
            </w:r>
          </w:p>
        </w:tc>
        <w:tc>
          <w:tcPr>
            <w:tcW w:w="5891" w:type="dxa"/>
          </w:tcPr>
          <w:p w14:paraId="5C1EE976" w14:textId="77777777" w:rsidR="000C7102" w:rsidRDefault="000C7102"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40001F41" w14:textId="591AB101"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means the period from 1</w:t>
            </w:r>
            <w:r w:rsidRPr="00F23557">
              <w:rPr>
                <w:rFonts w:asciiTheme="minorHAnsi" w:hAnsiTheme="minorHAnsi" w:cstheme="minorHAnsi"/>
                <w:color w:val="000000"/>
                <w:position w:val="-1"/>
                <w:sz w:val="24"/>
                <w:szCs w:val="24"/>
                <w:vertAlign w:val="superscript"/>
                <w:lang w:eastAsia="en-US"/>
              </w:rPr>
              <w:t>st</w:t>
            </w:r>
            <w:r w:rsidRPr="00F23557">
              <w:rPr>
                <w:rFonts w:asciiTheme="minorHAnsi" w:hAnsiTheme="minorHAnsi" w:cstheme="minorHAnsi"/>
                <w:color w:val="000000"/>
                <w:position w:val="-1"/>
                <w:sz w:val="24"/>
                <w:szCs w:val="24"/>
                <w:lang w:eastAsia="en-US"/>
              </w:rPr>
              <w:t xml:space="preserve"> </w:t>
            </w:r>
            <w:r w:rsidR="00C76AC1">
              <w:rPr>
                <w:rFonts w:asciiTheme="minorHAnsi" w:hAnsiTheme="minorHAnsi" w:cstheme="minorHAnsi"/>
                <w:color w:val="000000"/>
                <w:position w:val="-1"/>
                <w:sz w:val="24"/>
                <w:szCs w:val="24"/>
                <w:lang w:eastAsia="en-US"/>
              </w:rPr>
              <w:t xml:space="preserve">June </w:t>
            </w:r>
            <w:r w:rsidRPr="00F23557">
              <w:rPr>
                <w:rFonts w:asciiTheme="minorHAnsi" w:hAnsiTheme="minorHAnsi" w:cstheme="minorHAnsi"/>
                <w:color w:val="000000"/>
                <w:position w:val="-1"/>
                <w:sz w:val="24"/>
                <w:szCs w:val="24"/>
                <w:lang w:eastAsia="en-US"/>
              </w:rPr>
              <w:t>202</w:t>
            </w:r>
            <w:r w:rsidR="00E64C4B">
              <w:rPr>
                <w:rFonts w:asciiTheme="minorHAnsi" w:hAnsiTheme="minorHAnsi" w:cstheme="minorHAnsi"/>
                <w:color w:val="000000"/>
                <w:position w:val="-1"/>
                <w:sz w:val="24"/>
                <w:szCs w:val="24"/>
                <w:lang w:eastAsia="en-US"/>
              </w:rPr>
              <w:t>4</w:t>
            </w:r>
            <w:r w:rsidRPr="00F23557">
              <w:rPr>
                <w:rFonts w:asciiTheme="minorHAnsi" w:hAnsiTheme="minorHAnsi" w:cstheme="minorHAnsi"/>
                <w:color w:val="000000"/>
                <w:position w:val="-1"/>
                <w:sz w:val="24"/>
                <w:szCs w:val="24"/>
                <w:lang w:eastAsia="en-US"/>
              </w:rPr>
              <w:t xml:space="preserve"> until 31</w:t>
            </w:r>
            <w:r w:rsidRPr="00F23557">
              <w:rPr>
                <w:rFonts w:asciiTheme="minorHAnsi" w:hAnsiTheme="minorHAnsi" w:cstheme="minorHAnsi"/>
                <w:color w:val="000000"/>
                <w:position w:val="-1"/>
                <w:sz w:val="24"/>
                <w:szCs w:val="24"/>
                <w:vertAlign w:val="superscript"/>
                <w:lang w:eastAsia="en-US"/>
              </w:rPr>
              <w:t>st</w:t>
            </w:r>
            <w:r w:rsidRPr="00F23557">
              <w:rPr>
                <w:rFonts w:asciiTheme="minorHAnsi" w:hAnsiTheme="minorHAnsi" w:cstheme="minorHAnsi"/>
                <w:color w:val="000000"/>
                <w:position w:val="-1"/>
                <w:sz w:val="24"/>
                <w:szCs w:val="24"/>
                <w:lang w:eastAsia="en-US"/>
              </w:rPr>
              <w:t xml:space="preserve"> March 202</w:t>
            </w:r>
            <w:r w:rsidR="00E64C4B">
              <w:rPr>
                <w:rFonts w:asciiTheme="minorHAnsi" w:hAnsiTheme="minorHAnsi" w:cstheme="minorHAnsi"/>
                <w:color w:val="000000"/>
                <w:position w:val="-1"/>
                <w:sz w:val="24"/>
                <w:szCs w:val="24"/>
                <w:lang w:eastAsia="en-US"/>
              </w:rPr>
              <w:t>5</w:t>
            </w:r>
            <w:r w:rsidRPr="00F23557">
              <w:rPr>
                <w:rFonts w:asciiTheme="minorHAnsi" w:hAnsiTheme="minorHAnsi" w:cstheme="minorHAnsi"/>
                <w:color w:val="000000"/>
                <w:position w:val="-1"/>
                <w:sz w:val="24"/>
                <w:szCs w:val="24"/>
                <w:lang w:eastAsia="en-US"/>
              </w:rPr>
              <w:t xml:space="preserve"> inclusive, unless terminated sooner under clause 11 or 12.</w:t>
            </w:r>
          </w:p>
        </w:tc>
      </w:tr>
      <w:tr w:rsidR="00F23557" w:rsidRPr="00F23557" w14:paraId="65E1FEAA" w14:textId="77777777" w:rsidTr="5EF21BC6">
        <w:tc>
          <w:tcPr>
            <w:tcW w:w="2475" w:type="dxa"/>
          </w:tcPr>
          <w:p w14:paraId="0AEF5E1D" w14:textId="77777777" w:rsidR="000C7102" w:rsidRDefault="000C7102"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458A3C5F" w14:textId="371DBD2E"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b/>
                <w:color w:val="000000"/>
                <w:position w:val="-1"/>
                <w:sz w:val="24"/>
                <w:szCs w:val="24"/>
                <w:lang w:eastAsia="en-US"/>
              </w:rPr>
              <w:t>"Premises"</w:t>
            </w:r>
          </w:p>
        </w:tc>
        <w:tc>
          <w:tcPr>
            <w:tcW w:w="5891" w:type="dxa"/>
          </w:tcPr>
          <w:p w14:paraId="7BEFBC75" w14:textId="77777777" w:rsidR="000C7102" w:rsidRDefault="000C7102"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633AE7F8" w14:textId="28EF35CD"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means the premises (including the Harbour, docks, quays, piers, wharves, berths, locks, breakwaters, jetties, slipways, landing places, harbour walls, wave walls, rock revetments, yards, roads, car parks, sheds, other buildings and all other works and conveniences, land and premises)</w:t>
            </w:r>
            <w:r w:rsidRPr="00F23557">
              <w:rPr>
                <w:rFonts w:asciiTheme="minorHAnsi" w:hAnsiTheme="minorHAnsi" w:cstheme="minorHAnsi"/>
                <w:position w:val="-1"/>
                <w:sz w:val="24"/>
                <w:szCs w:val="24"/>
                <w:lang w:eastAsia="en-US"/>
              </w:rPr>
              <w:t xml:space="preserve"> which are </w:t>
            </w:r>
            <w:r w:rsidRPr="00F23557">
              <w:rPr>
                <w:rFonts w:asciiTheme="minorHAnsi" w:hAnsiTheme="minorHAnsi" w:cstheme="minorHAnsi"/>
                <w:color w:val="000000"/>
                <w:position w:val="-1"/>
                <w:sz w:val="24"/>
                <w:szCs w:val="24"/>
                <w:lang w:eastAsia="en-US"/>
              </w:rPr>
              <w:t>vested in, leased to or occupied or administered by NSHC as part of its undertaking at North Sunderland Harbour, Seahouses.</w:t>
            </w:r>
          </w:p>
        </w:tc>
      </w:tr>
      <w:tr w:rsidR="00F23557" w:rsidRPr="00F23557" w14:paraId="2DD868DA" w14:textId="77777777" w:rsidTr="5EF21BC6">
        <w:tc>
          <w:tcPr>
            <w:tcW w:w="2475" w:type="dxa"/>
          </w:tcPr>
          <w:p w14:paraId="0D679352" w14:textId="77777777" w:rsidR="000C7102" w:rsidRDefault="000C7102"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29F3BD57" w14:textId="6B67EFCE"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r w:rsidRPr="00F23557">
              <w:rPr>
                <w:rFonts w:asciiTheme="minorHAnsi" w:hAnsiTheme="minorHAnsi" w:cstheme="minorHAnsi"/>
                <w:b/>
                <w:color w:val="000000"/>
                <w:position w:val="-1"/>
                <w:sz w:val="24"/>
                <w:szCs w:val="24"/>
                <w:lang w:eastAsia="en-US"/>
              </w:rPr>
              <w:t>“Regulations”</w:t>
            </w:r>
          </w:p>
        </w:tc>
        <w:tc>
          <w:tcPr>
            <w:tcW w:w="5891" w:type="dxa"/>
          </w:tcPr>
          <w:p w14:paraId="67CAD55B" w14:textId="77777777" w:rsidR="000C7102" w:rsidRDefault="000C7102"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06B37692" w14:textId="1BFA2E31"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means those regulations (if any) made by NSHC as the same may be amended from time in accordance with clause 10, which NSHC in its absolute discretion, considers necessary to enable NSHC or those using the Premises to comply with applicable legal requirements or for the safety or security or good management of the Premises.</w:t>
            </w:r>
          </w:p>
        </w:tc>
      </w:tr>
      <w:tr w:rsidR="00F23557" w:rsidRPr="00F23557" w14:paraId="3E362E06" w14:textId="77777777" w:rsidTr="5EF21BC6">
        <w:tc>
          <w:tcPr>
            <w:tcW w:w="2475" w:type="dxa"/>
          </w:tcPr>
          <w:p w14:paraId="5564016C" w14:textId="77777777" w:rsidR="000C7102" w:rsidRDefault="000C7102"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p>
          <w:p w14:paraId="623B344E" w14:textId="598B7067"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b/>
                <w:color w:val="000000"/>
                <w:position w:val="-1"/>
                <w:sz w:val="24"/>
                <w:szCs w:val="24"/>
                <w:lang w:eastAsia="en-US"/>
              </w:rPr>
            </w:pPr>
            <w:r w:rsidRPr="00F23557">
              <w:rPr>
                <w:rFonts w:asciiTheme="minorHAnsi" w:hAnsiTheme="minorHAnsi" w:cstheme="minorHAnsi"/>
                <w:b/>
                <w:color w:val="000000"/>
                <w:position w:val="-1"/>
                <w:sz w:val="24"/>
                <w:szCs w:val="24"/>
                <w:lang w:eastAsia="en-US"/>
              </w:rPr>
              <w:t>“Vessel”</w:t>
            </w:r>
          </w:p>
        </w:tc>
        <w:tc>
          <w:tcPr>
            <w:tcW w:w="5891" w:type="dxa"/>
          </w:tcPr>
          <w:p w14:paraId="669211C6" w14:textId="77777777" w:rsidR="000C7102" w:rsidRDefault="000C7102"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557C5F4A" w14:textId="78977C8C" w:rsid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means the named vessel identified in Schedule 1.</w:t>
            </w:r>
          </w:p>
          <w:p w14:paraId="14528E9F" w14:textId="77777777" w:rsidR="004F760F" w:rsidRPr="00F23557" w:rsidRDefault="004F760F"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tc>
      </w:tr>
    </w:tbl>
    <w:p w14:paraId="3F9061DD"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Clause, Schedule and paragraph headings shall not affect the interpretation of this Licence.</w:t>
      </w:r>
    </w:p>
    <w:p w14:paraId="21073247"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A </w:t>
      </w:r>
      <w:r w:rsidRPr="00F23557">
        <w:rPr>
          <w:rFonts w:asciiTheme="minorHAnsi" w:hAnsiTheme="minorHAnsi" w:cstheme="minorHAnsi"/>
          <w:b/>
          <w:color w:val="000000"/>
          <w:position w:val="-1"/>
          <w:sz w:val="24"/>
          <w:szCs w:val="24"/>
          <w:lang w:eastAsia="en-US"/>
        </w:rPr>
        <w:t>person</w:t>
      </w:r>
      <w:r w:rsidRPr="00F23557">
        <w:rPr>
          <w:rFonts w:asciiTheme="minorHAnsi" w:hAnsiTheme="minorHAnsi" w:cstheme="minorHAnsi"/>
          <w:color w:val="000000"/>
          <w:position w:val="-1"/>
          <w:sz w:val="24"/>
          <w:szCs w:val="24"/>
          <w:lang w:eastAsia="en-US"/>
        </w:rPr>
        <w:t xml:space="preserve"> includes a natural person, corporate or unincorporated body (whether or not having separate legal personality).</w:t>
      </w:r>
    </w:p>
    <w:p w14:paraId="2C20A336"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lastRenderedPageBreak/>
        <w:t>The Schedules form part of this Licence and shall have effect as if set out in full in the body of this Licence. Any reference to this Licence includes the Schedules.</w:t>
      </w:r>
    </w:p>
    <w:p w14:paraId="7B222B26" w14:textId="12FE2AC9"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Unless the context otherwise requires, words in the singular shall include the plural </w:t>
      </w:r>
      <w:r w:rsidR="00EC380D" w:rsidRPr="00F23557">
        <w:rPr>
          <w:rFonts w:asciiTheme="minorHAnsi" w:hAnsiTheme="minorHAnsi" w:cstheme="minorHAnsi"/>
          <w:color w:val="000000"/>
          <w:position w:val="-1"/>
          <w:sz w:val="24"/>
          <w:szCs w:val="24"/>
          <w:lang w:eastAsia="en-US"/>
        </w:rPr>
        <w:t>and, in the plural,</w:t>
      </w:r>
      <w:r w:rsidRPr="00F23557">
        <w:rPr>
          <w:rFonts w:asciiTheme="minorHAnsi" w:hAnsiTheme="minorHAnsi" w:cstheme="minorHAnsi"/>
          <w:color w:val="000000"/>
          <w:position w:val="-1"/>
          <w:sz w:val="24"/>
          <w:szCs w:val="24"/>
          <w:lang w:eastAsia="en-US"/>
        </w:rPr>
        <w:t xml:space="preserve"> shall include the singular.</w:t>
      </w:r>
    </w:p>
    <w:p w14:paraId="68DE5D85"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Unless the context otherwise requires, a reference to one gender shall include a reference to the other genders.</w:t>
      </w:r>
    </w:p>
    <w:p w14:paraId="35B695F4"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A reference to laws in general is a reference to all local, national and directly applicable supra-national laws as amended, extended or re-enacted from time to time and shall include all subordinate laws made from time to time under them and all orders, notices, codes of practice and guidance made under them.</w:t>
      </w:r>
    </w:p>
    <w:p w14:paraId="38A374ED"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Unless otherwise specified, a reference to a statute or statutory provision is a reference to it as amended, extended or re-enacted from time to time and shall include all subordinate legislation made from time to time under that statute or statutory provision and all orders, notices, codes of practice and guidance made under it.</w:t>
      </w:r>
    </w:p>
    <w:p w14:paraId="71C98648" w14:textId="717CAE83"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A reference to </w:t>
      </w:r>
      <w:r w:rsidRPr="00F23557">
        <w:rPr>
          <w:rFonts w:asciiTheme="minorHAnsi" w:hAnsiTheme="minorHAnsi" w:cstheme="minorHAnsi"/>
          <w:b/>
          <w:color w:val="000000"/>
          <w:position w:val="-1"/>
          <w:sz w:val="24"/>
          <w:szCs w:val="24"/>
          <w:lang w:eastAsia="en-US"/>
        </w:rPr>
        <w:t>writing</w:t>
      </w:r>
      <w:r w:rsidRPr="00F23557">
        <w:rPr>
          <w:rFonts w:asciiTheme="minorHAnsi" w:hAnsiTheme="minorHAnsi" w:cstheme="minorHAnsi"/>
          <w:color w:val="000000"/>
          <w:position w:val="-1"/>
          <w:sz w:val="24"/>
          <w:szCs w:val="24"/>
          <w:lang w:eastAsia="en-US"/>
        </w:rPr>
        <w:t xml:space="preserve"> or </w:t>
      </w:r>
      <w:r w:rsidRPr="00F23557">
        <w:rPr>
          <w:rFonts w:asciiTheme="minorHAnsi" w:hAnsiTheme="minorHAnsi" w:cstheme="minorHAnsi"/>
          <w:b/>
          <w:color w:val="000000"/>
          <w:position w:val="-1"/>
          <w:sz w:val="24"/>
          <w:szCs w:val="24"/>
          <w:lang w:eastAsia="en-US"/>
        </w:rPr>
        <w:t>written</w:t>
      </w:r>
      <w:r w:rsidRPr="00F23557">
        <w:rPr>
          <w:rFonts w:asciiTheme="minorHAnsi" w:hAnsiTheme="minorHAnsi" w:cstheme="minorHAnsi"/>
          <w:color w:val="000000"/>
          <w:position w:val="-1"/>
          <w:sz w:val="24"/>
          <w:szCs w:val="24"/>
          <w:lang w:eastAsia="en-US"/>
        </w:rPr>
        <w:t xml:space="preserve"> includes e</w:t>
      </w:r>
      <w:r w:rsidR="00895C2E">
        <w:rPr>
          <w:rFonts w:asciiTheme="minorHAnsi" w:hAnsiTheme="minorHAnsi" w:cstheme="minorHAnsi"/>
          <w:color w:val="000000"/>
          <w:position w:val="-1"/>
          <w:sz w:val="24"/>
          <w:szCs w:val="24"/>
          <w:lang w:eastAsia="en-US"/>
        </w:rPr>
        <w:t>-</w:t>
      </w:r>
      <w:r w:rsidRPr="00F23557">
        <w:rPr>
          <w:rFonts w:asciiTheme="minorHAnsi" w:hAnsiTheme="minorHAnsi" w:cstheme="minorHAnsi"/>
          <w:color w:val="000000"/>
          <w:position w:val="-1"/>
          <w:sz w:val="24"/>
          <w:szCs w:val="24"/>
          <w:lang w:eastAsia="en-US"/>
        </w:rPr>
        <w:t>mail</w:t>
      </w:r>
      <w:r w:rsidR="00EC380D">
        <w:rPr>
          <w:rFonts w:asciiTheme="minorHAnsi" w:hAnsiTheme="minorHAnsi" w:cstheme="minorHAnsi"/>
          <w:color w:val="000000"/>
          <w:position w:val="-1"/>
          <w:sz w:val="24"/>
          <w:szCs w:val="24"/>
          <w:lang w:eastAsia="en-US"/>
        </w:rPr>
        <w:t xml:space="preserve">, SMS, WhatsApp or other </w:t>
      </w:r>
      <w:r w:rsidR="007F3091">
        <w:rPr>
          <w:rFonts w:asciiTheme="minorHAnsi" w:hAnsiTheme="minorHAnsi" w:cstheme="minorHAnsi"/>
          <w:color w:val="000000"/>
          <w:position w:val="-1"/>
          <w:sz w:val="24"/>
          <w:szCs w:val="24"/>
          <w:lang w:eastAsia="en-US"/>
        </w:rPr>
        <w:t>electronic</w:t>
      </w:r>
      <w:r w:rsidR="00EC380D">
        <w:rPr>
          <w:rFonts w:asciiTheme="minorHAnsi" w:hAnsiTheme="minorHAnsi" w:cstheme="minorHAnsi"/>
          <w:color w:val="000000"/>
          <w:position w:val="-1"/>
          <w:sz w:val="24"/>
          <w:szCs w:val="24"/>
          <w:lang w:eastAsia="en-US"/>
        </w:rPr>
        <w:t xml:space="preserve"> form</w:t>
      </w:r>
      <w:r w:rsidR="007F3091">
        <w:rPr>
          <w:rFonts w:asciiTheme="minorHAnsi" w:hAnsiTheme="minorHAnsi" w:cstheme="minorHAnsi"/>
          <w:color w:val="000000"/>
          <w:position w:val="-1"/>
          <w:sz w:val="24"/>
          <w:szCs w:val="24"/>
          <w:lang w:eastAsia="en-US"/>
        </w:rPr>
        <w:t xml:space="preserve"> of</w:t>
      </w:r>
      <w:r w:rsidR="00EC380D">
        <w:rPr>
          <w:rFonts w:asciiTheme="minorHAnsi" w:hAnsiTheme="minorHAnsi" w:cstheme="minorHAnsi"/>
          <w:color w:val="000000"/>
          <w:position w:val="-1"/>
          <w:sz w:val="24"/>
          <w:szCs w:val="24"/>
          <w:lang w:eastAsia="en-US"/>
        </w:rPr>
        <w:t xml:space="preserve"> </w:t>
      </w:r>
      <w:r w:rsidR="007F3091">
        <w:rPr>
          <w:rFonts w:asciiTheme="minorHAnsi" w:hAnsiTheme="minorHAnsi" w:cstheme="minorHAnsi"/>
          <w:color w:val="000000"/>
          <w:position w:val="-1"/>
          <w:sz w:val="24"/>
          <w:szCs w:val="24"/>
          <w:lang w:eastAsia="en-US"/>
        </w:rPr>
        <w:t>communication</w:t>
      </w:r>
      <w:r w:rsidRPr="00F23557">
        <w:rPr>
          <w:rFonts w:asciiTheme="minorHAnsi" w:hAnsiTheme="minorHAnsi" w:cstheme="minorHAnsi"/>
          <w:color w:val="000000"/>
          <w:position w:val="-1"/>
          <w:sz w:val="24"/>
          <w:szCs w:val="24"/>
          <w:lang w:eastAsia="en-US"/>
        </w:rPr>
        <w:t>.</w:t>
      </w:r>
    </w:p>
    <w:p w14:paraId="5B315E5B"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Any obligation on a party not to do something includes an obligation not to allow that thing to be done and an obligation to use all reasonable endeavours to prevent that thing being done by another person.</w:t>
      </w:r>
    </w:p>
    <w:p w14:paraId="0FFDBFF9"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References to clauses and Schedules are to the clauses and Schedules of this Licence and references to paragraphs are to paragraphs of the relevant Schedule.</w:t>
      </w:r>
    </w:p>
    <w:p w14:paraId="14BA710D"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Any words following the terms </w:t>
      </w:r>
      <w:r w:rsidRPr="00F23557">
        <w:rPr>
          <w:rFonts w:asciiTheme="minorHAnsi" w:hAnsiTheme="minorHAnsi" w:cstheme="minorHAnsi"/>
          <w:b/>
          <w:color w:val="000000"/>
          <w:position w:val="-1"/>
          <w:sz w:val="24"/>
          <w:szCs w:val="24"/>
          <w:lang w:eastAsia="en-US"/>
        </w:rPr>
        <w:t>including</w:t>
      </w:r>
      <w:r w:rsidRPr="00F23557">
        <w:rPr>
          <w:rFonts w:asciiTheme="minorHAnsi" w:hAnsiTheme="minorHAnsi" w:cstheme="minorHAnsi"/>
          <w:color w:val="000000"/>
          <w:position w:val="-1"/>
          <w:sz w:val="24"/>
          <w:szCs w:val="24"/>
          <w:lang w:eastAsia="en-US"/>
        </w:rPr>
        <w:t xml:space="preserve">, </w:t>
      </w:r>
      <w:r w:rsidRPr="00F23557">
        <w:rPr>
          <w:rFonts w:asciiTheme="minorHAnsi" w:hAnsiTheme="minorHAnsi" w:cstheme="minorHAnsi"/>
          <w:b/>
          <w:color w:val="000000"/>
          <w:position w:val="-1"/>
          <w:sz w:val="24"/>
          <w:szCs w:val="24"/>
          <w:lang w:eastAsia="en-US"/>
        </w:rPr>
        <w:t>include</w:t>
      </w:r>
      <w:r w:rsidRPr="00F23557">
        <w:rPr>
          <w:rFonts w:asciiTheme="minorHAnsi" w:hAnsiTheme="minorHAnsi" w:cstheme="minorHAnsi"/>
          <w:color w:val="000000"/>
          <w:position w:val="-1"/>
          <w:sz w:val="24"/>
          <w:szCs w:val="24"/>
          <w:lang w:eastAsia="en-US"/>
        </w:rPr>
        <w:t xml:space="preserve">, </w:t>
      </w:r>
      <w:r w:rsidRPr="00F23557">
        <w:rPr>
          <w:rFonts w:asciiTheme="minorHAnsi" w:hAnsiTheme="minorHAnsi" w:cstheme="minorHAnsi"/>
          <w:b/>
          <w:color w:val="000000"/>
          <w:position w:val="-1"/>
          <w:sz w:val="24"/>
          <w:szCs w:val="24"/>
          <w:lang w:eastAsia="en-US"/>
        </w:rPr>
        <w:t>in particular</w:t>
      </w:r>
      <w:r w:rsidRPr="00F23557">
        <w:rPr>
          <w:rFonts w:asciiTheme="minorHAnsi" w:hAnsiTheme="minorHAnsi" w:cstheme="minorHAnsi"/>
          <w:color w:val="000000"/>
          <w:position w:val="-1"/>
          <w:sz w:val="24"/>
          <w:szCs w:val="24"/>
          <w:lang w:eastAsia="en-US"/>
        </w:rPr>
        <w:t xml:space="preserve">, </w:t>
      </w:r>
      <w:r w:rsidRPr="00F23557">
        <w:rPr>
          <w:rFonts w:asciiTheme="minorHAnsi" w:hAnsiTheme="minorHAnsi" w:cstheme="minorHAnsi"/>
          <w:b/>
          <w:color w:val="000000"/>
          <w:position w:val="-1"/>
          <w:sz w:val="24"/>
          <w:szCs w:val="24"/>
          <w:lang w:eastAsia="en-US"/>
        </w:rPr>
        <w:t>for example</w:t>
      </w:r>
      <w:r w:rsidRPr="00F23557">
        <w:rPr>
          <w:rFonts w:asciiTheme="minorHAnsi" w:hAnsiTheme="minorHAnsi" w:cstheme="minorHAnsi"/>
          <w:color w:val="000000"/>
          <w:position w:val="-1"/>
          <w:sz w:val="24"/>
          <w:szCs w:val="24"/>
          <w:lang w:eastAsia="en-US"/>
        </w:rPr>
        <w:t xml:space="preserve"> or any similar expression shall be construed as illustrative and shall not limit the sense of the words, description, definition, phrase or term preceding those terms.</w:t>
      </w:r>
    </w:p>
    <w:p w14:paraId="4F8FBF09"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Unless expressly provided otherwise, the obligations and liabilities of NSHC and the Licensee under this Licence are joint and several.</w:t>
      </w:r>
    </w:p>
    <w:p w14:paraId="58A0A8C4"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bookmarkStart w:id="1" w:name="_heading=h.30j0zll" w:colFirst="0" w:colLast="0"/>
      <w:bookmarkEnd w:id="1"/>
      <w:r w:rsidRPr="00F23557">
        <w:rPr>
          <w:rFonts w:asciiTheme="minorHAnsi" w:hAnsiTheme="minorHAnsi" w:cstheme="minorHAnsi"/>
          <w:color w:val="000000"/>
          <w:position w:val="-1"/>
          <w:sz w:val="24"/>
          <w:szCs w:val="24"/>
          <w:lang w:eastAsia="en-US"/>
        </w:rPr>
        <w:t xml:space="preserve">A </w:t>
      </w:r>
      <w:r w:rsidRPr="00F23557">
        <w:rPr>
          <w:rFonts w:asciiTheme="minorHAnsi" w:hAnsiTheme="minorHAnsi" w:cstheme="minorHAnsi"/>
          <w:b/>
          <w:color w:val="000000"/>
          <w:position w:val="-1"/>
          <w:sz w:val="24"/>
          <w:szCs w:val="24"/>
          <w:lang w:eastAsia="en-US"/>
        </w:rPr>
        <w:t>working day</w:t>
      </w:r>
      <w:r w:rsidRPr="00F23557">
        <w:rPr>
          <w:rFonts w:asciiTheme="minorHAnsi" w:hAnsiTheme="minorHAnsi" w:cstheme="minorHAnsi"/>
          <w:color w:val="000000"/>
          <w:position w:val="-1"/>
          <w:sz w:val="24"/>
          <w:szCs w:val="24"/>
          <w:lang w:eastAsia="en-US"/>
        </w:rPr>
        <w:t xml:space="preserve"> is any day which is not a Saturday, a Sunday, a bank holiday or a public holiday in England.</w:t>
      </w:r>
    </w:p>
    <w:p w14:paraId="267741A5" w14:textId="77777777" w:rsidR="00F23557" w:rsidRPr="00F23557" w:rsidRDefault="00F23557" w:rsidP="003A1477">
      <w:pPr>
        <w:suppressAutoHyphens/>
        <w:spacing w:line="360" w:lineRule="auto"/>
        <w:ind w:left="-2"/>
        <w:jc w:val="both"/>
        <w:textDirection w:val="btLr"/>
        <w:textAlignment w:val="top"/>
        <w:outlineLvl w:val="0"/>
        <w:rPr>
          <w:rFonts w:asciiTheme="minorHAnsi" w:hAnsiTheme="minorHAnsi" w:cstheme="minorHAnsi"/>
          <w:color w:val="000000"/>
          <w:position w:val="-1"/>
          <w:sz w:val="24"/>
          <w:szCs w:val="24"/>
          <w:lang w:eastAsia="en-US"/>
        </w:rPr>
      </w:pPr>
    </w:p>
    <w:p w14:paraId="481E13A2" w14:textId="2E47C587" w:rsidR="00F23557" w:rsidRPr="00A355DA" w:rsidRDefault="00F23557" w:rsidP="00395213">
      <w:pPr>
        <w:pStyle w:val="ListBullet2"/>
        <w:ind w:left="1" w:hanging="3"/>
        <w:rPr>
          <w:rFonts w:ascii="Calibri" w:hAnsi="Calibri" w:cs="Calibri"/>
          <w:b/>
          <w:bCs/>
          <w:sz w:val="28"/>
          <w:szCs w:val="28"/>
        </w:rPr>
      </w:pPr>
      <w:r w:rsidRPr="00A355DA">
        <w:rPr>
          <w:rFonts w:ascii="Calibri" w:hAnsi="Calibri" w:cs="Calibri"/>
          <w:b/>
          <w:bCs/>
          <w:sz w:val="28"/>
          <w:szCs w:val="28"/>
        </w:rPr>
        <w:lastRenderedPageBreak/>
        <w:t xml:space="preserve">Licence to </w:t>
      </w:r>
      <w:r w:rsidR="007F3091" w:rsidRPr="00A355DA">
        <w:rPr>
          <w:rFonts w:ascii="Calibri" w:hAnsi="Calibri" w:cs="Calibri"/>
          <w:b/>
          <w:bCs/>
          <w:sz w:val="28"/>
          <w:szCs w:val="28"/>
        </w:rPr>
        <w:t>O</w:t>
      </w:r>
      <w:r w:rsidRPr="00A355DA">
        <w:rPr>
          <w:rFonts w:ascii="Calibri" w:hAnsi="Calibri" w:cs="Calibri"/>
          <w:b/>
          <w:bCs/>
          <w:sz w:val="28"/>
          <w:szCs w:val="28"/>
        </w:rPr>
        <w:t>ccupy</w:t>
      </w:r>
    </w:p>
    <w:p w14:paraId="654CE7B6" w14:textId="77777777" w:rsidR="003A1477" w:rsidRPr="003A1477" w:rsidRDefault="003A1477" w:rsidP="003A1477">
      <w:pPr>
        <w:spacing w:line="360" w:lineRule="auto"/>
        <w:rPr>
          <w:lang w:eastAsia="en-US"/>
        </w:rPr>
      </w:pPr>
    </w:p>
    <w:p w14:paraId="44E40CA3"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In consideration for the Licensee paying the Licence Fee, NSHC shall provide to the Licensee the Amenity in the Premises in relation to the Vessel for the duration of the Licence Period (the “</w:t>
      </w:r>
      <w:r w:rsidRPr="00F23557">
        <w:rPr>
          <w:rFonts w:asciiTheme="minorHAnsi" w:hAnsiTheme="minorHAnsi" w:cstheme="minorHAnsi"/>
          <w:b/>
          <w:color w:val="000000"/>
          <w:position w:val="-1"/>
          <w:sz w:val="24"/>
          <w:szCs w:val="24"/>
          <w:lang w:eastAsia="en-US"/>
        </w:rPr>
        <w:t>Licence</w:t>
      </w:r>
      <w:r w:rsidRPr="00F23557">
        <w:rPr>
          <w:rFonts w:asciiTheme="minorHAnsi" w:hAnsiTheme="minorHAnsi" w:cstheme="minorHAnsi"/>
          <w:color w:val="000000"/>
          <w:position w:val="-1"/>
          <w:sz w:val="24"/>
          <w:szCs w:val="24"/>
          <w:lang w:eastAsia="en-US"/>
        </w:rPr>
        <w:t>”).</w:t>
      </w:r>
    </w:p>
    <w:p w14:paraId="7BC59A6F"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Licence Fee shall be payable by the Licensee in full, on or before the commencement of the Licence, and shall be subject to VAT.</w:t>
      </w:r>
    </w:p>
    <w:p w14:paraId="66C290A1"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Licensee shall pay the Facilities Charge on receipt of invoices issued by NSHC.</w:t>
      </w:r>
    </w:p>
    <w:p w14:paraId="51335784"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Licence shall end on expiry or termination of the Licence Period and shall not be automatically renewed.</w:t>
      </w:r>
    </w:p>
    <w:p w14:paraId="39B1336D"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physical layout of the Premises and the operational requirements of NSHC are such that NSHC shall retain absolute discretion as to the utilisation of space within the Premises. Nothing in the Licence entitles the Licensee to the exclusive use of any particular space within the Premises. The benefit provided by NSHC pursuant to the Licence is accordingly merely a licence to occupy whichever Berth may be from time to time allocated to the Vessel by NSHC.</w:t>
      </w:r>
    </w:p>
    <w:p w14:paraId="5E0EB995" w14:textId="25E30F0D" w:rsid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Vessel shall be returned to the Berth when in harbour and not engaged in embarking/disembarking and shall not be allowed to lie elsewhere within harbour limits unless by permission of the Harbour</w:t>
      </w:r>
      <w:r w:rsidR="00EB56B2">
        <w:rPr>
          <w:rFonts w:asciiTheme="minorHAnsi" w:hAnsiTheme="minorHAnsi" w:cstheme="minorHAnsi"/>
          <w:color w:val="000000"/>
          <w:position w:val="-1"/>
          <w:sz w:val="24"/>
          <w:szCs w:val="24"/>
          <w:lang w:eastAsia="en-US"/>
        </w:rPr>
        <w:t xml:space="preserve"> M</w:t>
      </w:r>
      <w:r w:rsidRPr="00F23557">
        <w:rPr>
          <w:rFonts w:asciiTheme="minorHAnsi" w:hAnsiTheme="minorHAnsi" w:cstheme="minorHAnsi"/>
          <w:color w:val="000000"/>
          <w:position w:val="-1"/>
          <w:sz w:val="24"/>
          <w:szCs w:val="24"/>
          <w:lang w:eastAsia="en-US"/>
        </w:rPr>
        <w:t xml:space="preserve">aster. </w:t>
      </w:r>
    </w:p>
    <w:p w14:paraId="349AA65B" w14:textId="4706DCCE" w:rsidR="00D05C7F" w:rsidRPr="004564B4" w:rsidRDefault="00D05C7F"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position w:val="-1"/>
          <w:sz w:val="24"/>
          <w:szCs w:val="24"/>
          <w:lang w:eastAsia="en-US"/>
        </w:rPr>
      </w:pPr>
      <w:r w:rsidRPr="004564B4">
        <w:rPr>
          <w:rFonts w:asciiTheme="minorHAnsi" w:hAnsiTheme="minorHAnsi" w:cstheme="minorHAnsi"/>
          <w:position w:val="-1"/>
          <w:sz w:val="24"/>
          <w:szCs w:val="24"/>
          <w:lang w:eastAsia="en-US"/>
        </w:rPr>
        <w:t xml:space="preserve">The Vessel shall not </w:t>
      </w:r>
      <w:r w:rsidR="004978B0" w:rsidRPr="004564B4">
        <w:rPr>
          <w:rFonts w:asciiTheme="minorHAnsi" w:hAnsiTheme="minorHAnsi" w:cstheme="minorHAnsi"/>
          <w:position w:val="-1"/>
          <w:sz w:val="24"/>
          <w:szCs w:val="24"/>
          <w:lang w:eastAsia="en-US"/>
        </w:rPr>
        <w:t>impede access to the fuel</w:t>
      </w:r>
      <w:r w:rsidR="004564B4" w:rsidRPr="004564B4">
        <w:rPr>
          <w:rFonts w:asciiTheme="minorHAnsi" w:hAnsiTheme="minorHAnsi" w:cstheme="minorHAnsi"/>
          <w:position w:val="-1"/>
          <w:sz w:val="24"/>
          <w:szCs w:val="24"/>
          <w:lang w:eastAsia="en-US"/>
        </w:rPr>
        <w:t>ling facility of passenger boarding facility f</w:t>
      </w:r>
      <w:r w:rsidR="004978B0" w:rsidRPr="004564B4">
        <w:rPr>
          <w:rFonts w:asciiTheme="minorHAnsi" w:hAnsiTheme="minorHAnsi" w:cstheme="minorHAnsi"/>
          <w:position w:val="-1"/>
          <w:sz w:val="24"/>
          <w:szCs w:val="24"/>
          <w:lang w:eastAsia="en-US"/>
        </w:rPr>
        <w:t>or any other vessels</w:t>
      </w:r>
      <w:r w:rsidR="005D116D" w:rsidRPr="004564B4">
        <w:rPr>
          <w:rFonts w:asciiTheme="minorHAnsi" w:hAnsiTheme="minorHAnsi" w:cstheme="minorHAnsi"/>
          <w:position w:val="-1"/>
          <w:sz w:val="24"/>
          <w:szCs w:val="24"/>
          <w:lang w:eastAsia="en-US"/>
        </w:rPr>
        <w:t xml:space="preserve"> when not fuelling </w:t>
      </w:r>
      <w:r w:rsidR="004564B4" w:rsidRPr="004564B4">
        <w:rPr>
          <w:rFonts w:asciiTheme="minorHAnsi" w:hAnsiTheme="minorHAnsi" w:cstheme="minorHAnsi"/>
          <w:position w:val="-1"/>
          <w:sz w:val="24"/>
          <w:szCs w:val="24"/>
          <w:lang w:eastAsia="en-US"/>
        </w:rPr>
        <w:t xml:space="preserve">or loading passengers in the </w:t>
      </w:r>
      <w:r w:rsidR="005D116D" w:rsidRPr="004564B4">
        <w:rPr>
          <w:rFonts w:asciiTheme="minorHAnsi" w:hAnsiTheme="minorHAnsi" w:cstheme="minorHAnsi"/>
          <w:position w:val="-1"/>
          <w:sz w:val="24"/>
          <w:szCs w:val="24"/>
          <w:lang w:eastAsia="en-US"/>
        </w:rPr>
        <w:t>vessel named herein</w:t>
      </w:r>
      <w:r w:rsidR="004978B0" w:rsidRPr="004564B4">
        <w:rPr>
          <w:rFonts w:asciiTheme="minorHAnsi" w:hAnsiTheme="minorHAnsi" w:cstheme="minorHAnsi"/>
          <w:position w:val="-1"/>
          <w:sz w:val="24"/>
          <w:szCs w:val="24"/>
          <w:lang w:eastAsia="en-US"/>
        </w:rPr>
        <w:t>.</w:t>
      </w:r>
    </w:p>
    <w:p w14:paraId="75F272ED"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NSHC is entitled to make use of the Berth at any time that it is not occupied by the Vessel. </w:t>
      </w:r>
    </w:p>
    <w:p w14:paraId="712FDA37"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Licensee may not use the Berth for a vessel other than the Vessel, either temporarily or permanently, without the prior written consent of NSHC.</w:t>
      </w:r>
    </w:p>
    <w:p w14:paraId="53D37461"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The Licence is personal to the Licensee and relates exclusively to the Vessel named herein. Where the Licensee is a company, partnership or limited partnership the Licence is personal to the Licensee with the same ownership and management as at the date of the Licence. </w:t>
      </w:r>
    </w:p>
    <w:p w14:paraId="72248593" w14:textId="77777777" w:rsidR="00F23557" w:rsidRPr="00F23557" w:rsidRDefault="00F23557" w:rsidP="003A1477">
      <w:pPr>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7E255E85" w14:textId="77777777" w:rsidR="00F23557" w:rsidRPr="00364960"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364960">
        <w:rPr>
          <w:rFonts w:asciiTheme="minorHAnsi" w:hAnsiTheme="minorHAnsi" w:cstheme="minorHAnsi"/>
          <w:b/>
          <w:color w:val="000000"/>
          <w:position w:val="-1"/>
          <w:sz w:val="28"/>
          <w:szCs w:val="28"/>
          <w:lang w:eastAsia="en-US"/>
        </w:rPr>
        <w:t>Condition and Operation of Vessel</w:t>
      </w:r>
    </w:p>
    <w:p w14:paraId="7AA819E9" w14:textId="77777777" w:rsidR="00F23557" w:rsidRPr="00F23557" w:rsidRDefault="00F23557" w:rsidP="003A1477">
      <w:pPr>
        <w:numPr>
          <w:ilvl w:val="1"/>
          <w:numId w:val="32"/>
        </w:numPr>
        <w:suppressAutoHyphens/>
        <w:spacing w:line="360" w:lineRule="auto"/>
        <w:ind w:left="709" w:hanging="709"/>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Licensee shall ensure that at all times the Vessel is maintained in a clean and tidy state and in a seaworthy or navigable condition (as appropriate), properly equipped and correctly licenced, crewed, certificated and insured for all trades in which it is operated or advertised for operation.</w:t>
      </w:r>
    </w:p>
    <w:p w14:paraId="1DF6FAC1" w14:textId="77777777" w:rsidR="00F23557" w:rsidRPr="00F23557" w:rsidRDefault="00F23557" w:rsidP="003A1477">
      <w:pPr>
        <w:numPr>
          <w:ilvl w:val="1"/>
          <w:numId w:val="32"/>
        </w:numPr>
        <w:suppressAutoHyphens/>
        <w:spacing w:line="360" w:lineRule="auto"/>
        <w:ind w:left="709" w:hanging="709"/>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Licensee shall ensure that, while underway within the Harbour, the Vessel is manoeuvred and navigated:</w:t>
      </w:r>
    </w:p>
    <w:p w14:paraId="26FE8260" w14:textId="77777777" w:rsidR="00F23557" w:rsidRPr="00F23557" w:rsidRDefault="00F23557" w:rsidP="003A1477">
      <w:pPr>
        <w:numPr>
          <w:ilvl w:val="2"/>
          <w:numId w:val="32"/>
        </w:numPr>
        <w:suppressAutoHyphens/>
        <w:spacing w:line="360" w:lineRule="auto"/>
        <w:ind w:left="1418" w:hanging="709"/>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with reasonable skill and care;</w:t>
      </w:r>
    </w:p>
    <w:p w14:paraId="0CDC6290" w14:textId="77777777" w:rsidR="00F23557" w:rsidRPr="00F23557" w:rsidRDefault="00F23557" w:rsidP="003A1477">
      <w:pPr>
        <w:numPr>
          <w:ilvl w:val="2"/>
          <w:numId w:val="32"/>
        </w:numPr>
        <w:suppressAutoHyphens/>
        <w:spacing w:line="360" w:lineRule="auto"/>
        <w:ind w:left="1418" w:hanging="709"/>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in accordance with any applicable speed limits and any other applicable laws or regulations; and</w:t>
      </w:r>
    </w:p>
    <w:p w14:paraId="7DBDDEF0" w14:textId="77777777" w:rsidR="00F23557" w:rsidRPr="00F23557" w:rsidRDefault="00F23557" w:rsidP="003A1477">
      <w:pPr>
        <w:numPr>
          <w:ilvl w:val="2"/>
          <w:numId w:val="32"/>
        </w:numPr>
        <w:suppressAutoHyphens/>
        <w:spacing w:line="360" w:lineRule="auto"/>
        <w:ind w:left="1418" w:hanging="709"/>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in such a manner so as not to endanger or inconvenience any other vessels in the Harbour.</w:t>
      </w:r>
    </w:p>
    <w:p w14:paraId="781E98F7" w14:textId="77777777" w:rsidR="00F23557" w:rsidRPr="00F23557" w:rsidRDefault="00F23557" w:rsidP="003A1477">
      <w:pPr>
        <w:numPr>
          <w:ilvl w:val="1"/>
          <w:numId w:val="32"/>
        </w:numPr>
        <w:suppressAutoHyphens/>
        <w:spacing w:line="360" w:lineRule="auto"/>
        <w:ind w:left="709" w:hanging="709"/>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Licensee shall ensure that, while moored within the Harbour, the Vessel is appropriately secured using such number of fenders and warps of sufficient size and strength and in such configuration as may be appropriate to the Vessel, the mooring and the anticipated weather conditions. Unless otherwise agreed in writing by NSHC, such fenders and warps shall be provided by the Licensee.</w:t>
      </w:r>
    </w:p>
    <w:p w14:paraId="48DF3EA1" w14:textId="77777777" w:rsidR="00F23557" w:rsidRPr="00F23557" w:rsidRDefault="00F23557" w:rsidP="003A1477">
      <w:pPr>
        <w:suppressAutoHyphens/>
        <w:spacing w:line="360" w:lineRule="auto"/>
        <w:ind w:left="708"/>
        <w:jc w:val="both"/>
        <w:textDirection w:val="btLr"/>
        <w:textAlignment w:val="top"/>
        <w:outlineLvl w:val="0"/>
        <w:rPr>
          <w:rFonts w:asciiTheme="minorHAnsi" w:hAnsiTheme="minorHAnsi" w:cstheme="minorHAnsi"/>
          <w:color w:val="000000"/>
          <w:position w:val="-1"/>
          <w:sz w:val="24"/>
          <w:szCs w:val="24"/>
          <w:lang w:eastAsia="en-US"/>
        </w:rPr>
      </w:pPr>
    </w:p>
    <w:p w14:paraId="37728CEB" w14:textId="77777777" w:rsidR="00F23557" w:rsidRPr="00364960" w:rsidRDefault="00F23557" w:rsidP="003A1477">
      <w:pPr>
        <w:keepNext/>
        <w:numPr>
          <w:ilvl w:val="0"/>
          <w:numId w:val="32"/>
        </w:numPr>
        <w:suppressAutoHyphens/>
        <w:spacing w:line="360" w:lineRule="auto"/>
        <w:ind w:left="826" w:hangingChars="294" w:hanging="826"/>
        <w:jc w:val="both"/>
        <w:textDirection w:val="btLr"/>
        <w:textAlignment w:val="top"/>
        <w:outlineLvl w:val="0"/>
        <w:rPr>
          <w:rFonts w:asciiTheme="minorHAnsi" w:hAnsiTheme="minorHAnsi" w:cstheme="minorHAnsi"/>
          <w:color w:val="000000"/>
          <w:position w:val="-1"/>
          <w:sz w:val="28"/>
          <w:szCs w:val="28"/>
          <w:lang w:eastAsia="en-US"/>
        </w:rPr>
      </w:pPr>
      <w:r w:rsidRPr="00364960">
        <w:rPr>
          <w:rFonts w:asciiTheme="minorHAnsi" w:hAnsiTheme="minorHAnsi" w:cstheme="minorHAnsi"/>
          <w:b/>
          <w:color w:val="000000"/>
          <w:position w:val="-1"/>
          <w:sz w:val="28"/>
          <w:szCs w:val="28"/>
          <w:lang w:eastAsia="en-US"/>
        </w:rPr>
        <w:t>Vessel Movements</w:t>
      </w:r>
    </w:p>
    <w:p w14:paraId="4094D276" w14:textId="411E64A2"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NSHC reserves the right to move </w:t>
      </w:r>
      <w:r w:rsidR="008774A7">
        <w:rPr>
          <w:rFonts w:asciiTheme="minorHAnsi" w:hAnsiTheme="minorHAnsi" w:cstheme="minorHAnsi"/>
          <w:color w:val="000000"/>
          <w:position w:val="-1"/>
          <w:sz w:val="24"/>
          <w:szCs w:val="24"/>
          <w:lang w:eastAsia="en-US"/>
        </w:rPr>
        <w:t xml:space="preserve">or require the </w:t>
      </w:r>
      <w:r w:rsidRPr="00F23557">
        <w:rPr>
          <w:rFonts w:asciiTheme="minorHAnsi" w:hAnsiTheme="minorHAnsi" w:cstheme="minorHAnsi"/>
          <w:color w:val="000000"/>
          <w:position w:val="-1"/>
          <w:sz w:val="24"/>
          <w:szCs w:val="24"/>
          <w:lang w:eastAsia="en-US"/>
        </w:rPr>
        <w:t>Vessel</w:t>
      </w:r>
      <w:r w:rsidR="008774A7">
        <w:rPr>
          <w:rFonts w:asciiTheme="minorHAnsi" w:hAnsiTheme="minorHAnsi" w:cstheme="minorHAnsi"/>
          <w:color w:val="000000"/>
          <w:position w:val="-1"/>
          <w:sz w:val="24"/>
          <w:szCs w:val="24"/>
          <w:lang w:eastAsia="en-US"/>
        </w:rPr>
        <w:t xml:space="preserve"> to be moved </w:t>
      </w:r>
      <w:r w:rsidRPr="00F23557">
        <w:rPr>
          <w:rFonts w:asciiTheme="minorHAnsi" w:hAnsiTheme="minorHAnsi" w:cstheme="minorHAnsi"/>
          <w:color w:val="000000"/>
          <w:position w:val="-1"/>
          <w:sz w:val="24"/>
          <w:szCs w:val="24"/>
          <w:lang w:eastAsia="en-US"/>
        </w:rPr>
        <w:t>and any associated gear and equipment at any time for reasons of safety, security or good management of the Premises.</w:t>
      </w:r>
    </w:p>
    <w:p w14:paraId="285AD076" w14:textId="220A25BB"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Use of the slipways and quays for launching and hauling out of the Vessel shall be charged at NSHC’s published scale of charges.  The Licensee shall promptly pay any such charges. </w:t>
      </w:r>
    </w:p>
    <w:p w14:paraId="3EFBFF4E" w14:textId="77777777" w:rsidR="00F23557" w:rsidRPr="00F23557" w:rsidRDefault="00F23557" w:rsidP="003A1477">
      <w:pPr>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647E3544" w14:textId="77777777" w:rsidR="00F23557" w:rsidRPr="00364960"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364960">
        <w:rPr>
          <w:rFonts w:asciiTheme="minorHAnsi" w:hAnsiTheme="minorHAnsi" w:cstheme="minorHAnsi"/>
          <w:b/>
          <w:color w:val="000000"/>
          <w:position w:val="-1"/>
          <w:sz w:val="28"/>
          <w:szCs w:val="28"/>
          <w:lang w:eastAsia="en-US"/>
        </w:rPr>
        <w:lastRenderedPageBreak/>
        <w:t>Liability and Insurance</w:t>
      </w:r>
    </w:p>
    <w:p w14:paraId="58CE5B0D" w14:textId="77777777"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NSHC shall not be liable for any loss or damage of whatsoever nature caused by a </w:t>
      </w:r>
      <w:r w:rsidRPr="00F23557">
        <w:rPr>
          <w:rFonts w:asciiTheme="minorHAnsi" w:hAnsiTheme="minorHAnsi" w:cstheme="minorHAnsi"/>
          <w:i/>
          <w:color w:val="000000"/>
          <w:position w:val="-1"/>
          <w:sz w:val="24"/>
          <w:szCs w:val="24"/>
          <w:lang w:eastAsia="en-US"/>
        </w:rPr>
        <w:t>Force Majeure</w:t>
      </w:r>
      <w:r w:rsidRPr="00F23557">
        <w:rPr>
          <w:rFonts w:asciiTheme="minorHAnsi" w:hAnsiTheme="minorHAnsi" w:cstheme="minorHAnsi"/>
          <w:color w:val="000000"/>
          <w:position w:val="-1"/>
          <w:sz w:val="24"/>
          <w:szCs w:val="24"/>
          <w:lang w:eastAsia="en-US"/>
        </w:rPr>
        <w:t xml:space="preserve"> Event; this extends to loss or damage to the Vessel, its gear, equipment or other property whilst in the Premises and to harm to persons entering the Premises and/or using any of NSHC’s facilities or equipment therein.</w:t>
      </w:r>
    </w:p>
    <w:p w14:paraId="7F87EA65" w14:textId="77777777"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NSHC shall have no liability to the Licensee if NSHC is prevented from or hindered in performing its obligations under the Licence as a consequence of a </w:t>
      </w:r>
      <w:r w:rsidRPr="00F23557">
        <w:rPr>
          <w:rFonts w:asciiTheme="minorHAnsi" w:hAnsiTheme="minorHAnsi" w:cstheme="minorHAnsi"/>
          <w:i/>
          <w:color w:val="000000"/>
          <w:position w:val="-1"/>
          <w:sz w:val="24"/>
          <w:szCs w:val="24"/>
          <w:lang w:eastAsia="en-US"/>
        </w:rPr>
        <w:t>Force Majeure</w:t>
      </w:r>
      <w:r w:rsidRPr="00F23557">
        <w:rPr>
          <w:rFonts w:asciiTheme="minorHAnsi" w:hAnsiTheme="minorHAnsi" w:cstheme="minorHAnsi"/>
          <w:color w:val="000000"/>
          <w:position w:val="-1"/>
          <w:sz w:val="24"/>
          <w:szCs w:val="24"/>
          <w:lang w:eastAsia="en-US"/>
        </w:rPr>
        <w:t xml:space="preserve"> Event.</w:t>
      </w:r>
    </w:p>
    <w:p w14:paraId="1C381B61" w14:textId="71D7B0B8"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NSHC shall take reasonable and proportionate steps (having regard to the nature and scale of the Premises and NSHC’s undertaking) to maintain NSHC’s own facilities and equipment at the Premises in reasonable working order. </w:t>
      </w:r>
      <w:r w:rsidR="004564B4" w:rsidRPr="00F23557">
        <w:rPr>
          <w:rFonts w:asciiTheme="minorHAnsi" w:hAnsiTheme="minorHAnsi" w:cstheme="minorHAnsi"/>
          <w:color w:val="000000"/>
          <w:position w:val="-1"/>
          <w:sz w:val="24"/>
          <w:szCs w:val="24"/>
          <w:lang w:eastAsia="en-US"/>
        </w:rPr>
        <w:t>However,</w:t>
      </w:r>
      <w:r w:rsidR="007C1AAD" w:rsidRPr="00F23557">
        <w:rPr>
          <w:rFonts w:asciiTheme="minorHAnsi" w:hAnsiTheme="minorHAnsi" w:cstheme="minorHAnsi"/>
          <w:color w:val="000000"/>
          <w:position w:val="-1"/>
          <w:sz w:val="24"/>
          <w:szCs w:val="24"/>
          <w:lang w:eastAsia="en-US"/>
        </w:rPr>
        <w:t xml:space="preserve"> while</w:t>
      </w:r>
      <w:r w:rsidRPr="00F23557">
        <w:rPr>
          <w:rFonts w:asciiTheme="minorHAnsi" w:hAnsiTheme="minorHAnsi" w:cstheme="minorHAnsi"/>
          <w:color w:val="000000"/>
          <w:position w:val="-1"/>
          <w:sz w:val="24"/>
          <w:szCs w:val="24"/>
          <w:lang w:eastAsia="en-US"/>
        </w:rPr>
        <w:t xml:space="preserve"> on the Premises the Vessel, its gear, equipment and other property shall be and remain at the Licensee’s own risk and the Licensee should ensure that their own personal, property and marine insurance policies adequately cover such risks.</w:t>
      </w:r>
    </w:p>
    <w:p w14:paraId="2F7F274A" w14:textId="77777777"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NSHC shall not be under any duty to salvage or preserve the Vessel or other property unless NSHC has been expressly engaged to do so by the Licensee on commercial terms. Nevertheless, NSHC reserves the right to do so in any appropriate circumstances, particularly where a risk is posed to the safety of people, property or the environment.  Where it does so, NSHC shall be entitled to charge the Licensee on a normal commercial charging basis and, where appropriate, to claim a salvage reward.</w:t>
      </w:r>
    </w:p>
    <w:p w14:paraId="3C130D90" w14:textId="600574AA"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The Licensee </w:t>
      </w:r>
      <w:r w:rsidR="002A2899" w:rsidRPr="00F23557">
        <w:rPr>
          <w:rFonts w:asciiTheme="minorHAnsi" w:hAnsiTheme="minorHAnsi" w:cstheme="minorHAnsi"/>
          <w:color w:val="000000"/>
          <w:position w:val="-1"/>
          <w:sz w:val="24"/>
          <w:szCs w:val="24"/>
          <w:lang w:eastAsia="en-US"/>
        </w:rPr>
        <w:t>shall and</w:t>
      </w:r>
      <w:r w:rsidRPr="00F23557">
        <w:rPr>
          <w:rFonts w:asciiTheme="minorHAnsi" w:hAnsiTheme="minorHAnsi" w:cstheme="minorHAnsi"/>
          <w:color w:val="000000"/>
          <w:position w:val="-1"/>
          <w:sz w:val="24"/>
          <w:szCs w:val="24"/>
          <w:lang w:eastAsia="en-US"/>
        </w:rPr>
        <w:t xml:space="preserve"> shall ensure that every other person on board or accessing the Vessel, including skippers and crew and passengers shall comply with all applicable laws and regulations governing or relating to the management and conduct of the Vessel. </w:t>
      </w:r>
    </w:p>
    <w:p w14:paraId="41FC1252" w14:textId="77777777"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Licensee shall maintain valid and adequate insurance at all times during the Licence Period in relation to the Vessel, including third party liability cover for not less than £3,000,000, against wreck removal and salvage and, where appropriate, Employers’ Liability cover or P&amp;I risks to at least the statutory minimum.  The Licensee shall produce evidence to NSHC of such insurance within 7 days of a request to do so.</w:t>
      </w:r>
    </w:p>
    <w:p w14:paraId="7E57B8CA" w14:textId="77777777"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lastRenderedPageBreak/>
        <w:t>The Licensee shall not terminate or do anything to vitiate its insurance.</w:t>
      </w:r>
    </w:p>
    <w:p w14:paraId="065917E5" w14:textId="77777777" w:rsidR="00F23557" w:rsidRPr="00F23557" w:rsidRDefault="00F23557" w:rsidP="003A1477">
      <w:pPr>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22F65F12" w14:textId="77777777" w:rsidR="00F23557" w:rsidRPr="00364960"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364960">
        <w:rPr>
          <w:rFonts w:asciiTheme="minorHAnsi" w:hAnsiTheme="minorHAnsi" w:cstheme="minorHAnsi"/>
          <w:b/>
          <w:color w:val="000000"/>
          <w:position w:val="-1"/>
          <w:sz w:val="28"/>
          <w:szCs w:val="28"/>
          <w:lang w:eastAsia="en-US"/>
        </w:rPr>
        <w:t>Sleeping Aboard</w:t>
      </w:r>
    </w:p>
    <w:p w14:paraId="60A9F5D3" w14:textId="77777777"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bookmarkStart w:id="2" w:name="_heading=h.3dy6vkm" w:colFirst="0" w:colLast="0"/>
      <w:bookmarkEnd w:id="2"/>
      <w:r w:rsidRPr="00F23557">
        <w:rPr>
          <w:rFonts w:asciiTheme="minorHAnsi" w:hAnsiTheme="minorHAnsi" w:cstheme="minorHAnsi"/>
          <w:color w:val="000000"/>
          <w:position w:val="-1"/>
          <w:sz w:val="24"/>
          <w:szCs w:val="24"/>
          <w:lang w:eastAsia="en-US"/>
        </w:rPr>
        <w:t>The Licensee shall not (and shall not allow anyone else to) use the Vessel for sleeping aboard without obtaining NSHC’s prior written consent, which may be withheld in NSHC’s absolute discretion or granted on such terms as NSHC sees fit.</w:t>
      </w:r>
    </w:p>
    <w:p w14:paraId="73489A02" w14:textId="77777777" w:rsidR="00F23557" w:rsidRPr="00F23557" w:rsidRDefault="00F23557" w:rsidP="003A1477">
      <w:pPr>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43493051" w14:textId="77777777" w:rsidR="00F23557" w:rsidRPr="00364960"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364960">
        <w:rPr>
          <w:rFonts w:asciiTheme="minorHAnsi" w:hAnsiTheme="minorHAnsi" w:cstheme="minorHAnsi"/>
          <w:b/>
          <w:color w:val="000000"/>
          <w:position w:val="-1"/>
          <w:sz w:val="28"/>
          <w:szCs w:val="28"/>
          <w:lang w:eastAsia="en-US"/>
        </w:rPr>
        <w:t>Storage</w:t>
      </w:r>
    </w:p>
    <w:p w14:paraId="69CF7B59"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bookmarkStart w:id="3" w:name="_heading=h.1t3h5sf" w:colFirst="0" w:colLast="0"/>
      <w:bookmarkEnd w:id="3"/>
      <w:r w:rsidRPr="00F23557">
        <w:rPr>
          <w:rFonts w:asciiTheme="minorHAnsi" w:hAnsiTheme="minorHAnsi" w:cstheme="minorHAnsi"/>
          <w:color w:val="000000"/>
          <w:position w:val="-1"/>
          <w:sz w:val="24"/>
          <w:szCs w:val="24"/>
          <w:lang w:eastAsia="en-US"/>
        </w:rPr>
        <w:t>The Licensee shall stow any dinghies, tenders or rafts aboard the Vessel unless NSHC allocates a separate facility for them.</w:t>
      </w:r>
    </w:p>
    <w:p w14:paraId="57BC0310" w14:textId="77777777" w:rsidR="00F23557" w:rsidRPr="00F23557" w:rsidRDefault="00F23557" w:rsidP="003A1477">
      <w:pPr>
        <w:suppressAutoHyphens/>
        <w:spacing w:line="360" w:lineRule="auto"/>
        <w:ind w:left="708"/>
        <w:jc w:val="both"/>
        <w:textDirection w:val="btLr"/>
        <w:textAlignment w:val="top"/>
        <w:outlineLvl w:val="0"/>
        <w:rPr>
          <w:rFonts w:asciiTheme="minorHAnsi" w:hAnsiTheme="minorHAnsi" w:cstheme="minorHAnsi"/>
          <w:color w:val="000000"/>
          <w:position w:val="-1"/>
          <w:sz w:val="24"/>
          <w:szCs w:val="24"/>
          <w:lang w:eastAsia="en-US"/>
        </w:rPr>
      </w:pPr>
    </w:p>
    <w:p w14:paraId="62CE4EB5" w14:textId="77777777" w:rsidR="00F23557" w:rsidRPr="00364960"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364960">
        <w:rPr>
          <w:rFonts w:asciiTheme="minorHAnsi" w:hAnsiTheme="minorHAnsi" w:cstheme="minorHAnsi"/>
          <w:b/>
          <w:color w:val="000000"/>
          <w:position w:val="-1"/>
          <w:sz w:val="28"/>
          <w:szCs w:val="28"/>
          <w:lang w:eastAsia="en-US"/>
        </w:rPr>
        <w:t>Parking</w:t>
      </w:r>
    </w:p>
    <w:p w14:paraId="18DD7DFA" w14:textId="77777777" w:rsidR="004564B4"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Licensee and their crew and passengers shall comply with the directions of NSHC regarding the parking of vehicles in the Premises. The Licensee shall not (and shall not allow anyone else to) use a vehicle parked in the Premises for overnight accommodation.</w:t>
      </w:r>
      <w:r w:rsidR="00EE7707">
        <w:rPr>
          <w:rFonts w:asciiTheme="minorHAnsi" w:hAnsiTheme="minorHAnsi" w:cstheme="minorHAnsi"/>
          <w:color w:val="000000"/>
          <w:position w:val="-1"/>
          <w:sz w:val="24"/>
          <w:szCs w:val="24"/>
          <w:lang w:eastAsia="en-US"/>
        </w:rPr>
        <w:t xml:space="preserve">  </w:t>
      </w:r>
    </w:p>
    <w:p w14:paraId="1FAE640D" w14:textId="5909890F" w:rsidR="00F23557" w:rsidRPr="004564B4" w:rsidRDefault="00EE770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position w:val="-1"/>
          <w:sz w:val="24"/>
          <w:szCs w:val="24"/>
          <w:lang w:eastAsia="en-US"/>
        </w:rPr>
      </w:pPr>
      <w:r w:rsidRPr="004564B4">
        <w:rPr>
          <w:rFonts w:asciiTheme="minorHAnsi" w:hAnsiTheme="minorHAnsi" w:cstheme="minorHAnsi"/>
          <w:position w:val="-1"/>
          <w:sz w:val="24"/>
          <w:szCs w:val="24"/>
          <w:lang w:eastAsia="en-US"/>
        </w:rPr>
        <w:t>Other than for loading or unloading</w:t>
      </w:r>
      <w:r w:rsidR="004564B4" w:rsidRPr="004564B4">
        <w:rPr>
          <w:rFonts w:asciiTheme="minorHAnsi" w:hAnsiTheme="minorHAnsi" w:cstheme="minorHAnsi"/>
          <w:position w:val="-1"/>
          <w:sz w:val="24"/>
          <w:szCs w:val="24"/>
          <w:lang w:eastAsia="en-US"/>
        </w:rPr>
        <w:t>,</w:t>
      </w:r>
      <w:r w:rsidRPr="004564B4">
        <w:rPr>
          <w:rFonts w:asciiTheme="minorHAnsi" w:hAnsiTheme="minorHAnsi" w:cstheme="minorHAnsi"/>
          <w:position w:val="-1"/>
          <w:sz w:val="24"/>
          <w:szCs w:val="24"/>
          <w:lang w:eastAsia="en-US"/>
        </w:rPr>
        <w:t xml:space="preserve"> vehicles are not to be parked on the </w:t>
      </w:r>
      <w:r w:rsidR="004564B4">
        <w:rPr>
          <w:rFonts w:asciiTheme="minorHAnsi" w:hAnsiTheme="minorHAnsi" w:cstheme="minorHAnsi"/>
          <w:position w:val="-1"/>
          <w:sz w:val="24"/>
          <w:szCs w:val="24"/>
          <w:lang w:eastAsia="en-US"/>
        </w:rPr>
        <w:t>M</w:t>
      </w:r>
      <w:r w:rsidRPr="004564B4">
        <w:rPr>
          <w:rFonts w:asciiTheme="minorHAnsi" w:hAnsiTheme="minorHAnsi" w:cstheme="minorHAnsi"/>
          <w:position w:val="-1"/>
          <w:sz w:val="24"/>
          <w:szCs w:val="24"/>
          <w:lang w:eastAsia="en-US"/>
        </w:rPr>
        <w:t xml:space="preserve">iddle </w:t>
      </w:r>
      <w:r w:rsidR="004564B4">
        <w:rPr>
          <w:rFonts w:asciiTheme="minorHAnsi" w:hAnsiTheme="minorHAnsi" w:cstheme="minorHAnsi"/>
          <w:position w:val="-1"/>
          <w:sz w:val="24"/>
          <w:szCs w:val="24"/>
          <w:lang w:eastAsia="en-US"/>
        </w:rPr>
        <w:t>P</w:t>
      </w:r>
      <w:r w:rsidRPr="004564B4">
        <w:rPr>
          <w:rFonts w:asciiTheme="minorHAnsi" w:hAnsiTheme="minorHAnsi" w:cstheme="minorHAnsi"/>
          <w:position w:val="-1"/>
          <w:sz w:val="24"/>
          <w:szCs w:val="24"/>
          <w:lang w:eastAsia="en-US"/>
        </w:rPr>
        <w:t>ier.</w:t>
      </w:r>
    </w:p>
    <w:p w14:paraId="00410897" w14:textId="77777777" w:rsidR="00F23557" w:rsidRPr="00F23557" w:rsidRDefault="00F23557" w:rsidP="003A1477">
      <w:pPr>
        <w:suppressAutoHyphens/>
        <w:spacing w:line="360" w:lineRule="auto"/>
        <w:ind w:left="708"/>
        <w:jc w:val="both"/>
        <w:textDirection w:val="btLr"/>
        <w:textAlignment w:val="top"/>
        <w:outlineLvl w:val="0"/>
        <w:rPr>
          <w:rFonts w:asciiTheme="minorHAnsi" w:hAnsiTheme="minorHAnsi" w:cstheme="minorHAnsi"/>
          <w:color w:val="000000"/>
          <w:position w:val="-1"/>
          <w:sz w:val="24"/>
          <w:szCs w:val="24"/>
          <w:lang w:eastAsia="en-US"/>
        </w:rPr>
      </w:pPr>
    </w:p>
    <w:p w14:paraId="59F32F5E" w14:textId="77777777" w:rsidR="00F23557" w:rsidRPr="00364960"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364960">
        <w:rPr>
          <w:rFonts w:asciiTheme="minorHAnsi" w:hAnsiTheme="minorHAnsi" w:cstheme="minorHAnsi"/>
          <w:b/>
          <w:color w:val="000000"/>
          <w:position w:val="-1"/>
          <w:sz w:val="28"/>
          <w:szCs w:val="28"/>
          <w:lang w:eastAsia="en-US"/>
        </w:rPr>
        <w:t>Access to &amp; Work on the Vessel</w:t>
      </w:r>
    </w:p>
    <w:p w14:paraId="616D10ED"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Licensee shall not (and shall not allow anyone else to) undertake any work on the Vessel, its gear, equipment or other goods while on the Premises without NSHC’s prior written consent, other than minor running repairs or minor maintenance of a routine nature carried out by the Licensee or their regular crew, not causing any nuisance or annoyance to any other users of the Premises or any other premises or any person residing in the vicinity, nor interfering with NSHC’s schedule of work, nor involving access to prohibited areas. NSHC’s consent shall not be unreasonably withheld.</w:t>
      </w:r>
    </w:p>
    <w:p w14:paraId="5DF31B52" w14:textId="77777777" w:rsidR="00FB3FAD" w:rsidRPr="00FB3FAD" w:rsidRDefault="00F23557" w:rsidP="00F62E52">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sz w:val="24"/>
          <w:szCs w:val="24"/>
          <w:lang w:eastAsia="en-US"/>
        </w:rPr>
      </w:pPr>
      <w:r w:rsidRPr="00FB3FAD">
        <w:rPr>
          <w:rFonts w:asciiTheme="minorHAnsi" w:hAnsiTheme="minorHAnsi" w:cstheme="minorHAnsi"/>
          <w:color w:val="000000"/>
          <w:position w:val="-1"/>
          <w:sz w:val="24"/>
          <w:szCs w:val="24"/>
          <w:lang w:eastAsia="en-US"/>
        </w:rPr>
        <w:lastRenderedPageBreak/>
        <w:t>Where the Amenity comprises or includes storage ashore, NSHC may restrict the Licensee’s access to the Vessel and, where appropriate (having regard to the nature and scale of the Premises and NSHC’s undertaking), NSHC may prohibit the Licensee from accessing the Vessel while it is stored ashore.</w:t>
      </w:r>
      <w:r w:rsidR="00FB3FAD" w:rsidRPr="00FB3FAD">
        <w:rPr>
          <w:rFonts w:asciiTheme="minorHAnsi" w:hAnsiTheme="minorHAnsi" w:cstheme="minorHAnsi"/>
          <w:color w:val="000000"/>
          <w:position w:val="-1"/>
          <w:sz w:val="24"/>
          <w:szCs w:val="24"/>
          <w:lang w:eastAsia="en-US"/>
        </w:rPr>
        <w:t xml:space="preserve"> </w:t>
      </w:r>
    </w:p>
    <w:p w14:paraId="1C789093" w14:textId="59A30491" w:rsidR="00591C58" w:rsidRPr="00FB3FAD" w:rsidRDefault="00A85AD0" w:rsidP="00F62E52">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sz w:val="24"/>
          <w:szCs w:val="24"/>
          <w:lang w:eastAsia="en-US"/>
        </w:rPr>
      </w:pPr>
      <w:r w:rsidRPr="00FB3FAD">
        <w:rPr>
          <w:rFonts w:asciiTheme="minorHAnsi" w:hAnsiTheme="minorHAnsi" w:cstheme="minorHAnsi"/>
          <w:sz w:val="24"/>
          <w:szCs w:val="24"/>
          <w:lang w:eastAsia="en-US"/>
        </w:rPr>
        <w:t>In the period 30</w:t>
      </w:r>
      <w:r w:rsidRPr="00FB3FAD">
        <w:rPr>
          <w:rFonts w:asciiTheme="minorHAnsi" w:hAnsiTheme="minorHAnsi" w:cstheme="minorHAnsi"/>
          <w:sz w:val="24"/>
          <w:szCs w:val="24"/>
          <w:vertAlign w:val="superscript"/>
          <w:lang w:eastAsia="en-US"/>
        </w:rPr>
        <w:t>th</w:t>
      </w:r>
      <w:r w:rsidRPr="00FB3FAD">
        <w:rPr>
          <w:rFonts w:asciiTheme="minorHAnsi" w:hAnsiTheme="minorHAnsi" w:cstheme="minorHAnsi"/>
          <w:sz w:val="24"/>
          <w:szCs w:val="24"/>
          <w:lang w:eastAsia="en-US"/>
        </w:rPr>
        <w:t xml:space="preserve"> November – 31</w:t>
      </w:r>
      <w:r w:rsidRPr="00FB3FAD">
        <w:rPr>
          <w:rFonts w:asciiTheme="minorHAnsi" w:hAnsiTheme="minorHAnsi" w:cstheme="minorHAnsi"/>
          <w:sz w:val="24"/>
          <w:szCs w:val="24"/>
          <w:vertAlign w:val="superscript"/>
          <w:lang w:eastAsia="en-US"/>
        </w:rPr>
        <w:t>st</w:t>
      </w:r>
      <w:r w:rsidRPr="00FB3FAD">
        <w:rPr>
          <w:rFonts w:asciiTheme="minorHAnsi" w:hAnsiTheme="minorHAnsi" w:cstheme="minorHAnsi"/>
          <w:sz w:val="24"/>
          <w:szCs w:val="24"/>
          <w:lang w:eastAsia="en-US"/>
        </w:rPr>
        <w:t xml:space="preserve"> March</w:t>
      </w:r>
      <w:r w:rsidR="00A00A0E" w:rsidRPr="00FB3FAD">
        <w:rPr>
          <w:rFonts w:asciiTheme="minorHAnsi" w:hAnsiTheme="minorHAnsi" w:cstheme="minorHAnsi"/>
          <w:sz w:val="24"/>
          <w:szCs w:val="24"/>
          <w:lang w:eastAsia="en-US"/>
        </w:rPr>
        <w:t>, the licensee may seek permission f</w:t>
      </w:r>
      <w:r w:rsidR="00510D74" w:rsidRPr="00FB3FAD">
        <w:rPr>
          <w:rFonts w:asciiTheme="minorHAnsi" w:hAnsiTheme="minorHAnsi" w:cstheme="minorHAnsi"/>
          <w:sz w:val="24"/>
          <w:szCs w:val="24"/>
          <w:lang w:eastAsia="en-US"/>
        </w:rPr>
        <w:t>rom</w:t>
      </w:r>
      <w:r w:rsidR="00A00A0E" w:rsidRPr="00FB3FAD">
        <w:rPr>
          <w:rFonts w:asciiTheme="minorHAnsi" w:hAnsiTheme="minorHAnsi" w:cstheme="minorHAnsi"/>
          <w:sz w:val="24"/>
          <w:szCs w:val="24"/>
          <w:lang w:eastAsia="en-US"/>
        </w:rPr>
        <w:t xml:space="preserve"> the Harbour Master </w:t>
      </w:r>
      <w:r w:rsidR="00591C58" w:rsidRPr="00FB3FAD">
        <w:rPr>
          <w:rFonts w:asciiTheme="minorHAnsi" w:hAnsiTheme="minorHAnsi" w:cstheme="minorHAnsi"/>
          <w:sz w:val="24"/>
          <w:szCs w:val="24"/>
          <w:lang w:eastAsia="en-US"/>
        </w:rPr>
        <w:t>t</w:t>
      </w:r>
      <w:r w:rsidR="00A00A0E" w:rsidRPr="00FB3FAD">
        <w:rPr>
          <w:rFonts w:asciiTheme="minorHAnsi" w:hAnsiTheme="minorHAnsi" w:cstheme="minorHAnsi"/>
          <w:sz w:val="24"/>
          <w:szCs w:val="24"/>
          <w:lang w:eastAsia="en-US"/>
        </w:rPr>
        <w:t xml:space="preserve">o place the </w:t>
      </w:r>
      <w:r w:rsidR="00DB08D5" w:rsidRPr="00FB3FAD">
        <w:rPr>
          <w:rFonts w:asciiTheme="minorHAnsi" w:hAnsiTheme="minorHAnsi" w:cstheme="minorHAnsi"/>
          <w:sz w:val="24"/>
          <w:szCs w:val="24"/>
          <w:lang w:eastAsia="en-US"/>
        </w:rPr>
        <w:t>V</w:t>
      </w:r>
      <w:r w:rsidR="00F23557" w:rsidRPr="00FB3FAD">
        <w:rPr>
          <w:rFonts w:asciiTheme="minorHAnsi" w:hAnsiTheme="minorHAnsi" w:cstheme="minorHAnsi"/>
          <w:sz w:val="24"/>
          <w:szCs w:val="24"/>
          <w:lang w:eastAsia="en-US"/>
        </w:rPr>
        <w:t xml:space="preserve">essel </w:t>
      </w:r>
      <w:r w:rsidR="00A00A0E" w:rsidRPr="00FB3FAD">
        <w:rPr>
          <w:rFonts w:asciiTheme="minorHAnsi" w:hAnsiTheme="minorHAnsi" w:cstheme="minorHAnsi"/>
          <w:sz w:val="24"/>
          <w:szCs w:val="24"/>
          <w:lang w:eastAsia="en-US"/>
        </w:rPr>
        <w:t>on a</w:t>
      </w:r>
      <w:r w:rsidR="00591C58" w:rsidRPr="00FB3FAD">
        <w:rPr>
          <w:rFonts w:asciiTheme="minorHAnsi" w:hAnsiTheme="minorHAnsi" w:cstheme="minorHAnsi"/>
          <w:sz w:val="24"/>
          <w:szCs w:val="24"/>
          <w:lang w:eastAsia="en-US"/>
        </w:rPr>
        <w:t>n agreed</w:t>
      </w:r>
      <w:r w:rsidR="00A00A0E" w:rsidRPr="00FB3FAD">
        <w:rPr>
          <w:rFonts w:asciiTheme="minorHAnsi" w:hAnsiTheme="minorHAnsi" w:cstheme="minorHAnsi"/>
          <w:sz w:val="24"/>
          <w:szCs w:val="24"/>
          <w:lang w:eastAsia="en-US"/>
        </w:rPr>
        <w:t xml:space="preserve"> </w:t>
      </w:r>
      <w:r w:rsidR="00777EBB" w:rsidRPr="00FB3FAD">
        <w:rPr>
          <w:rFonts w:asciiTheme="minorHAnsi" w:hAnsiTheme="minorHAnsi" w:cstheme="minorHAnsi"/>
          <w:sz w:val="24"/>
          <w:szCs w:val="24"/>
          <w:lang w:eastAsia="en-US"/>
        </w:rPr>
        <w:t xml:space="preserve">area of </w:t>
      </w:r>
      <w:r w:rsidR="00F23557" w:rsidRPr="00FB3FAD">
        <w:rPr>
          <w:rFonts w:asciiTheme="minorHAnsi" w:hAnsiTheme="minorHAnsi" w:cstheme="minorHAnsi"/>
          <w:sz w:val="24"/>
          <w:szCs w:val="24"/>
          <w:lang w:eastAsia="en-US"/>
        </w:rPr>
        <w:t>hard standing</w:t>
      </w:r>
      <w:r w:rsidR="00963E21" w:rsidRPr="00FB3FAD">
        <w:rPr>
          <w:rFonts w:asciiTheme="minorHAnsi" w:hAnsiTheme="minorHAnsi" w:cstheme="minorHAnsi"/>
          <w:sz w:val="24"/>
          <w:szCs w:val="24"/>
          <w:lang w:eastAsia="en-US"/>
        </w:rPr>
        <w:t xml:space="preserve"> </w:t>
      </w:r>
      <w:r w:rsidR="00F23557" w:rsidRPr="00FB3FAD">
        <w:rPr>
          <w:rFonts w:asciiTheme="minorHAnsi" w:hAnsiTheme="minorHAnsi" w:cstheme="minorHAnsi"/>
          <w:sz w:val="24"/>
          <w:szCs w:val="24"/>
          <w:lang w:eastAsia="en-US"/>
        </w:rPr>
        <w:t>for repairs</w:t>
      </w:r>
      <w:r w:rsidR="00591C58" w:rsidRPr="00FB3FAD">
        <w:rPr>
          <w:rFonts w:asciiTheme="minorHAnsi" w:hAnsiTheme="minorHAnsi" w:cstheme="minorHAnsi"/>
          <w:sz w:val="24"/>
          <w:szCs w:val="24"/>
          <w:lang w:eastAsia="en-US"/>
        </w:rPr>
        <w:t>.</w:t>
      </w:r>
    </w:p>
    <w:p w14:paraId="095B471D" w14:textId="1BBC9B0A" w:rsidR="00F401AE" w:rsidRPr="00F401AE" w:rsidRDefault="00DB08D5"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777EBB">
        <w:rPr>
          <w:rFonts w:asciiTheme="minorHAnsi" w:hAnsiTheme="minorHAnsi" w:cstheme="minorHAnsi"/>
          <w:position w:val="-1"/>
          <w:sz w:val="24"/>
          <w:szCs w:val="24"/>
          <w:lang w:eastAsia="en-US"/>
        </w:rPr>
        <w:t>Use of the hardstanding will be free to the Licensee f</w:t>
      </w:r>
      <w:r w:rsidR="00F23557" w:rsidRPr="00777EBB">
        <w:rPr>
          <w:rFonts w:asciiTheme="minorHAnsi" w:hAnsiTheme="minorHAnsi" w:cstheme="minorHAnsi"/>
          <w:position w:val="-1"/>
          <w:sz w:val="24"/>
          <w:szCs w:val="24"/>
          <w:lang w:eastAsia="en-US"/>
        </w:rPr>
        <w:t xml:space="preserve">or a period of </w:t>
      </w:r>
      <w:r w:rsidRPr="00777EBB">
        <w:rPr>
          <w:rFonts w:asciiTheme="minorHAnsi" w:hAnsiTheme="minorHAnsi" w:cstheme="minorHAnsi"/>
          <w:position w:val="-1"/>
          <w:sz w:val="24"/>
          <w:szCs w:val="24"/>
          <w:lang w:eastAsia="en-US"/>
        </w:rPr>
        <w:t xml:space="preserve">up to </w:t>
      </w:r>
      <w:r w:rsidR="00692F4A">
        <w:rPr>
          <w:rFonts w:asciiTheme="minorHAnsi" w:hAnsiTheme="minorHAnsi" w:cstheme="minorHAnsi"/>
          <w:position w:val="-1"/>
          <w:sz w:val="24"/>
          <w:szCs w:val="24"/>
          <w:lang w:eastAsia="en-US"/>
        </w:rPr>
        <w:t>28</w:t>
      </w:r>
      <w:r w:rsidRPr="00777EBB">
        <w:rPr>
          <w:rFonts w:asciiTheme="minorHAnsi" w:hAnsiTheme="minorHAnsi" w:cstheme="minorHAnsi"/>
          <w:position w:val="-1"/>
          <w:sz w:val="24"/>
          <w:szCs w:val="24"/>
          <w:lang w:eastAsia="en-US"/>
        </w:rPr>
        <w:t xml:space="preserve"> days</w:t>
      </w:r>
      <w:r w:rsidR="00777EBB">
        <w:rPr>
          <w:rFonts w:asciiTheme="minorHAnsi" w:hAnsiTheme="minorHAnsi" w:cstheme="minorHAnsi"/>
          <w:position w:val="-1"/>
          <w:sz w:val="24"/>
          <w:szCs w:val="24"/>
          <w:lang w:eastAsia="en-US"/>
        </w:rPr>
        <w:t xml:space="preserve">, after which </w:t>
      </w:r>
      <w:r w:rsidR="00F401AE">
        <w:rPr>
          <w:rFonts w:asciiTheme="minorHAnsi" w:hAnsiTheme="minorHAnsi" w:cstheme="minorHAnsi"/>
          <w:position w:val="-1"/>
          <w:sz w:val="24"/>
          <w:szCs w:val="24"/>
          <w:lang w:eastAsia="en-US"/>
        </w:rPr>
        <w:t xml:space="preserve">a charge will be levied. </w:t>
      </w:r>
    </w:p>
    <w:p w14:paraId="546CA343" w14:textId="2622B1FE" w:rsidR="00F23557" w:rsidRPr="002128CF" w:rsidRDefault="00F401AE" w:rsidP="00F447AC">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2128CF">
        <w:rPr>
          <w:rFonts w:asciiTheme="minorHAnsi" w:hAnsiTheme="minorHAnsi" w:cstheme="minorHAnsi"/>
          <w:position w:val="-1"/>
          <w:sz w:val="24"/>
          <w:szCs w:val="24"/>
          <w:lang w:eastAsia="en-US"/>
        </w:rPr>
        <w:t xml:space="preserve">Use </w:t>
      </w:r>
      <w:r w:rsidR="002128CF" w:rsidRPr="002128CF">
        <w:rPr>
          <w:rFonts w:asciiTheme="minorHAnsi" w:hAnsiTheme="minorHAnsi" w:cstheme="minorHAnsi"/>
          <w:position w:val="-1"/>
          <w:sz w:val="24"/>
          <w:szCs w:val="24"/>
          <w:lang w:eastAsia="en-US"/>
        </w:rPr>
        <w:t xml:space="preserve">of the hardstanding </w:t>
      </w:r>
      <w:r w:rsidR="007E2B5A">
        <w:rPr>
          <w:rFonts w:asciiTheme="minorHAnsi" w:hAnsiTheme="minorHAnsi" w:cstheme="minorHAnsi"/>
          <w:position w:val="-1"/>
          <w:sz w:val="24"/>
          <w:szCs w:val="24"/>
          <w:lang w:eastAsia="en-US"/>
        </w:rPr>
        <w:t xml:space="preserve">will be </w:t>
      </w:r>
      <w:r w:rsidR="00F23557" w:rsidRPr="002128CF">
        <w:rPr>
          <w:rFonts w:asciiTheme="minorHAnsi" w:hAnsiTheme="minorHAnsi" w:cstheme="minorHAnsi"/>
          <w:position w:val="-1"/>
          <w:sz w:val="24"/>
          <w:szCs w:val="24"/>
          <w:lang w:eastAsia="en-US"/>
        </w:rPr>
        <w:t xml:space="preserve">subject to proof of the existence of insurance against third party and </w:t>
      </w:r>
      <w:r w:rsidR="00275B5C" w:rsidRPr="002128CF">
        <w:rPr>
          <w:rFonts w:asciiTheme="minorHAnsi" w:hAnsiTheme="minorHAnsi" w:cstheme="minorHAnsi"/>
          <w:position w:val="-1"/>
          <w:sz w:val="24"/>
          <w:szCs w:val="24"/>
          <w:lang w:eastAsia="en-US"/>
        </w:rPr>
        <w:t>public liabilities</w:t>
      </w:r>
      <w:r w:rsidR="00730D4A">
        <w:rPr>
          <w:rFonts w:asciiTheme="minorHAnsi" w:hAnsiTheme="minorHAnsi" w:cstheme="minorHAnsi"/>
          <w:position w:val="-1"/>
          <w:sz w:val="24"/>
          <w:szCs w:val="24"/>
          <w:lang w:eastAsia="en-US"/>
        </w:rPr>
        <w:t>.</w:t>
      </w:r>
      <w:r w:rsidR="00F23557" w:rsidRPr="002128CF">
        <w:rPr>
          <w:rFonts w:asciiTheme="minorHAnsi" w:hAnsiTheme="minorHAnsi" w:cstheme="minorHAnsi"/>
          <w:position w:val="-1"/>
          <w:sz w:val="24"/>
          <w:szCs w:val="24"/>
          <w:lang w:eastAsia="en-US"/>
        </w:rPr>
        <w:t xml:space="preserve"> </w:t>
      </w:r>
    </w:p>
    <w:p w14:paraId="66C02BD0"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position w:val="-1"/>
          <w:sz w:val="24"/>
          <w:szCs w:val="24"/>
          <w:lang w:eastAsia="en-US"/>
        </w:rPr>
        <w:t>Hard standing of the Vessels is at the owner’s risk, each vessel owner is responsible as to how they chock/support their own vessels and to make sure adequate means/measures are in place to keep the general public away from such areas.</w:t>
      </w:r>
    </w:p>
    <w:p w14:paraId="755DA8AB" w14:textId="77777777" w:rsidR="00F23557" w:rsidRPr="00F23557" w:rsidRDefault="00F23557" w:rsidP="003A1477">
      <w:pPr>
        <w:suppressAutoHyphens/>
        <w:spacing w:line="360" w:lineRule="auto"/>
        <w:ind w:left="708"/>
        <w:jc w:val="both"/>
        <w:textDirection w:val="btLr"/>
        <w:textAlignment w:val="top"/>
        <w:outlineLvl w:val="0"/>
        <w:rPr>
          <w:rFonts w:asciiTheme="minorHAnsi" w:hAnsiTheme="minorHAnsi" w:cstheme="minorHAnsi"/>
          <w:color w:val="000000"/>
          <w:position w:val="-1"/>
          <w:sz w:val="24"/>
          <w:szCs w:val="24"/>
          <w:lang w:eastAsia="en-US"/>
        </w:rPr>
      </w:pPr>
    </w:p>
    <w:p w14:paraId="251CADB8" w14:textId="77777777" w:rsidR="00F23557" w:rsidRPr="00364960"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364960">
        <w:rPr>
          <w:rFonts w:asciiTheme="minorHAnsi" w:hAnsiTheme="minorHAnsi" w:cstheme="minorHAnsi"/>
          <w:b/>
          <w:color w:val="000000"/>
          <w:position w:val="-1"/>
          <w:sz w:val="28"/>
          <w:szCs w:val="28"/>
          <w:lang w:eastAsia="en-US"/>
        </w:rPr>
        <w:t>Regulations</w:t>
      </w:r>
    </w:p>
    <w:p w14:paraId="58414096" w14:textId="2E0F6BBA"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The Licensee </w:t>
      </w:r>
      <w:r w:rsidR="00A84BF6" w:rsidRPr="00F23557">
        <w:rPr>
          <w:rFonts w:asciiTheme="minorHAnsi" w:hAnsiTheme="minorHAnsi" w:cstheme="minorHAnsi"/>
          <w:color w:val="000000"/>
          <w:position w:val="-1"/>
          <w:sz w:val="24"/>
          <w:szCs w:val="24"/>
          <w:lang w:eastAsia="en-US"/>
        </w:rPr>
        <w:t>shall and</w:t>
      </w:r>
      <w:r w:rsidRPr="00F23557">
        <w:rPr>
          <w:rFonts w:asciiTheme="minorHAnsi" w:hAnsiTheme="minorHAnsi" w:cstheme="minorHAnsi"/>
          <w:color w:val="000000"/>
          <w:position w:val="-1"/>
          <w:sz w:val="24"/>
          <w:szCs w:val="24"/>
          <w:lang w:eastAsia="en-US"/>
        </w:rPr>
        <w:t xml:space="preserve"> shall ensure that any other person on board or accessing the Vessel while in the Premises (excluding NSHC) does, observe the Regulations set out in Schedule 2 and such other Regulations as may be published from time to time by NSHC, including any Health, Safety and Environmental policies.</w:t>
      </w:r>
    </w:p>
    <w:p w14:paraId="5A57A50A" w14:textId="77777777"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NSHC shall supply the Licensee with a copy of the Regulations current at the time of granting the Licence. NSHC reserves the right to introduce new Regulations where required on legal grounds or for the safety or security or good management of the Premises, and to amend such Regulations as from time to time may be necessary. Such Regulations and any amendments to them shall become effective on being displayed on NSHC’s public notice board or other prominent place at the Premises, and a breach of any of the Regulations shall amount to a breach of the Licence.</w:t>
      </w:r>
    </w:p>
    <w:p w14:paraId="6F6355B5" w14:textId="0CD524FD"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The Licensee </w:t>
      </w:r>
      <w:r w:rsidR="007136AF" w:rsidRPr="00F23557">
        <w:rPr>
          <w:rFonts w:asciiTheme="minorHAnsi" w:hAnsiTheme="minorHAnsi" w:cstheme="minorHAnsi"/>
          <w:color w:val="000000"/>
          <w:position w:val="-1"/>
          <w:sz w:val="24"/>
          <w:szCs w:val="24"/>
          <w:lang w:eastAsia="en-US"/>
        </w:rPr>
        <w:t>shall and</w:t>
      </w:r>
      <w:r w:rsidRPr="00F23557">
        <w:rPr>
          <w:rFonts w:asciiTheme="minorHAnsi" w:hAnsiTheme="minorHAnsi" w:cstheme="minorHAnsi"/>
          <w:color w:val="000000"/>
          <w:position w:val="-1"/>
          <w:sz w:val="24"/>
          <w:szCs w:val="24"/>
          <w:lang w:eastAsia="en-US"/>
        </w:rPr>
        <w:t xml:space="preserve"> shall ensure that any other person on board or accessing the Vessel while in the Premises (excluding NSHC) does, report to NSHC all accidents </w:t>
      </w:r>
      <w:r w:rsidRPr="00F23557">
        <w:rPr>
          <w:rFonts w:asciiTheme="minorHAnsi" w:hAnsiTheme="minorHAnsi" w:cstheme="minorHAnsi"/>
          <w:color w:val="000000"/>
          <w:position w:val="-1"/>
          <w:sz w:val="24"/>
          <w:szCs w:val="24"/>
          <w:lang w:eastAsia="en-US"/>
        </w:rPr>
        <w:lastRenderedPageBreak/>
        <w:t>involving injury to any person or damage to any public or private property that occur in the Premises as soon as reasonably possible after they occur.</w:t>
      </w:r>
    </w:p>
    <w:p w14:paraId="50DC023B" w14:textId="4C356391"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The Licensee </w:t>
      </w:r>
      <w:r w:rsidR="007136AF" w:rsidRPr="00F23557">
        <w:rPr>
          <w:rFonts w:asciiTheme="minorHAnsi" w:hAnsiTheme="minorHAnsi" w:cstheme="minorHAnsi"/>
          <w:color w:val="000000"/>
          <w:position w:val="-1"/>
          <w:sz w:val="24"/>
          <w:szCs w:val="24"/>
          <w:lang w:eastAsia="en-US"/>
        </w:rPr>
        <w:t>shall and</w:t>
      </w:r>
      <w:r w:rsidRPr="00F23557">
        <w:rPr>
          <w:rFonts w:asciiTheme="minorHAnsi" w:hAnsiTheme="minorHAnsi" w:cstheme="minorHAnsi"/>
          <w:color w:val="000000"/>
          <w:position w:val="-1"/>
          <w:sz w:val="24"/>
          <w:szCs w:val="24"/>
          <w:lang w:eastAsia="en-US"/>
        </w:rPr>
        <w:t xml:space="preserve"> shall ensure that any other person on board or accessing the Vessel while in the Premises (excluding NSHC) does, not operate any noisy, noxious or objectionable engine, radio, or other apparatus or machinery within the Premises so as to cause any nuisance or annoyance to any other users of the Premises or to any person residing in the vicinity.</w:t>
      </w:r>
    </w:p>
    <w:p w14:paraId="234E667B" w14:textId="20FAC366"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The Licensee </w:t>
      </w:r>
      <w:r w:rsidR="00F201F0" w:rsidRPr="00F23557">
        <w:rPr>
          <w:rFonts w:asciiTheme="minorHAnsi" w:hAnsiTheme="minorHAnsi" w:cstheme="minorHAnsi"/>
          <w:color w:val="000000"/>
          <w:position w:val="-1"/>
          <w:sz w:val="24"/>
          <w:szCs w:val="24"/>
          <w:lang w:eastAsia="en-US"/>
        </w:rPr>
        <w:t>shall and</w:t>
      </w:r>
      <w:r w:rsidRPr="00F23557">
        <w:rPr>
          <w:rFonts w:asciiTheme="minorHAnsi" w:hAnsiTheme="minorHAnsi" w:cstheme="minorHAnsi"/>
          <w:color w:val="000000"/>
          <w:position w:val="-1"/>
          <w:sz w:val="24"/>
          <w:szCs w:val="24"/>
          <w:lang w:eastAsia="en-US"/>
        </w:rPr>
        <w:t xml:space="preserve"> shall ensure that any other person on board or accessing the Vessel while in the Premises (excluding NSHC) does, not throw any refuse overboard or dispose of it anywhere in the Premises, other than in the receptacles provided by NSHC or by removal from the Premises.</w:t>
      </w:r>
    </w:p>
    <w:p w14:paraId="53C25B9F" w14:textId="7994B0AE" w:rsidR="00FE230D" w:rsidRPr="004564B4" w:rsidRDefault="00FE230D"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position w:val="-1"/>
          <w:sz w:val="24"/>
          <w:szCs w:val="24"/>
          <w:lang w:eastAsia="en-US"/>
        </w:rPr>
      </w:pPr>
      <w:r w:rsidRPr="004564B4">
        <w:rPr>
          <w:rFonts w:asciiTheme="minorHAnsi" w:hAnsiTheme="minorHAnsi" w:cstheme="minorHAnsi"/>
          <w:position w:val="-1"/>
          <w:sz w:val="24"/>
          <w:szCs w:val="24"/>
          <w:lang w:eastAsia="en-US"/>
        </w:rPr>
        <w:t xml:space="preserve">Landing Dues are to be submitted to the Harbour Clerk within a week of the previous </w:t>
      </w:r>
      <w:r w:rsidR="00DF4B33" w:rsidRPr="004564B4">
        <w:rPr>
          <w:rFonts w:asciiTheme="minorHAnsi" w:hAnsiTheme="minorHAnsi" w:cstheme="minorHAnsi"/>
          <w:position w:val="-1"/>
          <w:sz w:val="24"/>
          <w:szCs w:val="24"/>
          <w:lang w:eastAsia="en-US"/>
        </w:rPr>
        <w:t>months end.  This includes months of nil returns</w:t>
      </w:r>
      <w:r w:rsidRPr="004564B4">
        <w:rPr>
          <w:rFonts w:asciiTheme="minorHAnsi" w:hAnsiTheme="minorHAnsi" w:cstheme="minorHAnsi"/>
          <w:position w:val="-1"/>
          <w:sz w:val="24"/>
          <w:szCs w:val="24"/>
          <w:lang w:eastAsia="en-US"/>
        </w:rPr>
        <w:t>.</w:t>
      </w:r>
    </w:p>
    <w:p w14:paraId="25F2C6F3" w14:textId="4DC293E1" w:rsidR="003823B7" w:rsidRPr="004564B4" w:rsidRDefault="00122BE5"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position w:val="-1"/>
          <w:sz w:val="24"/>
          <w:szCs w:val="24"/>
          <w:lang w:eastAsia="en-US"/>
        </w:rPr>
      </w:pPr>
      <w:r w:rsidRPr="004564B4">
        <w:rPr>
          <w:rFonts w:asciiTheme="minorHAnsi" w:hAnsiTheme="minorHAnsi" w:cstheme="minorHAnsi"/>
          <w:position w:val="-1"/>
          <w:sz w:val="24"/>
          <w:szCs w:val="24"/>
          <w:lang w:eastAsia="en-US"/>
        </w:rPr>
        <w:t xml:space="preserve">NSHC are to be advised immediately re the sale of the vessel named herein.  </w:t>
      </w:r>
    </w:p>
    <w:p w14:paraId="5731323A" w14:textId="3EC0D585" w:rsidR="00181D07" w:rsidRPr="004564B4" w:rsidRDefault="003823B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position w:val="-1"/>
          <w:sz w:val="24"/>
          <w:szCs w:val="24"/>
          <w:lang w:eastAsia="en-US"/>
        </w:rPr>
      </w:pPr>
      <w:r w:rsidRPr="004564B4">
        <w:rPr>
          <w:rFonts w:asciiTheme="minorHAnsi" w:hAnsiTheme="minorHAnsi" w:cstheme="minorHAnsi"/>
          <w:position w:val="-1"/>
          <w:sz w:val="24"/>
          <w:szCs w:val="24"/>
          <w:lang w:eastAsia="en-US"/>
        </w:rPr>
        <w:t xml:space="preserve">The Licence is non-transferable and is </w:t>
      </w:r>
      <w:r w:rsidR="000719EA" w:rsidRPr="004564B4">
        <w:rPr>
          <w:rFonts w:asciiTheme="minorHAnsi" w:hAnsiTheme="minorHAnsi" w:cstheme="minorHAnsi"/>
          <w:position w:val="-1"/>
          <w:sz w:val="24"/>
          <w:szCs w:val="24"/>
          <w:lang w:eastAsia="en-US"/>
        </w:rPr>
        <w:t xml:space="preserve">only </w:t>
      </w:r>
      <w:r w:rsidRPr="004564B4">
        <w:rPr>
          <w:rFonts w:asciiTheme="minorHAnsi" w:hAnsiTheme="minorHAnsi" w:cstheme="minorHAnsi"/>
          <w:position w:val="-1"/>
          <w:sz w:val="24"/>
          <w:szCs w:val="24"/>
          <w:lang w:eastAsia="en-US"/>
        </w:rPr>
        <w:t>valid for the vessel named herein.</w:t>
      </w:r>
    </w:p>
    <w:p w14:paraId="28087A9D" w14:textId="30CF308E" w:rsidR="00181D07" w:rsidRPr="004564B4" w:rsidRDefault="00A2174F"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position w:val="-1"/>
          <w:sz w:val="24"/>
          <w:szCs w:val="24"/>
          <w:lang w:eastAsia="en-US"/>
        </w:rPr>
      </w:pPr>
      <w:r w:rsidRPr="004564B4">
        <w:rPr>
          <w:rFonts w:asciiTheme="minorHAnsi" w:hAnsiTheme="minorHAnsi" w:cstheme="minorHAnsi"/>
          <w:position w:val="-1"/>
          <w:sz w:val="24"/>
          <w:szCs w:val="24"/>
          <w:lang w:eastAsia="en-US"/>
        </w:rPr>
        <w:t xml:space="preserve">Permission must be sought and received before </w:t>
      </w:r>
      <w:r w:rsidR="00372353" w:rsidRPr="004564B4">
        <w:rPr>
          <w:rFonts w:asciiTheme="minorHAnsi" w:hAnsiTheme="minorHAnsi" w:cstheme="minorHAnsi"/>
          <w:position w:val="-1"/>
          <w:sz w:val="24"/>
          <w:szCs w:val="24"/>
          <w:lang w:eastAsia="en-US"/>
        </w:rPr>
        <w:t>a new vessel can be berthed within the harbour bounds.</w:t>
      </w:r>
    </w:p>
    <w:p w14:paraId="7453C67B" w14:textId="77777777" w:rsidR="00BB65D9" w:rsidRPr="00BB65D9" w:rsidRDefault="00BB65D9" w:rsidP="00BB65D9">
      <w:pPr>
        <w:keepNext/>
        <w:suppressAutoHyphens/>
        <w:spacing w:line="360" w:lineRule="auto"/>
        <w:ind w:left="1"/>
        <w:jc w:val="both"/>
        <w:textDirection w:val="btLr"/>
        <w:textAlignment w:val="top"/>
        <w:outlineLvl w:val="0"/>
        <w:rPr>
          <w:rFonts w:asciiTheme="minorHAnsi" w:hAnsiTheme="minorHAnsi" w:cstheme="minorHAnsi"/>
          <w:color w:val="000000"/>
          <w:position w:val="-1"/>
          <w:sz w:val="28"/>
          <w:szCs w:val="28"/>
          <w:lang w:eastAsia="en-US"/>
        </w:rPr>
      </w:pPr>
    </w:p>
    <w:p w14:paraId="2A21F6FE" w14:textId="6D9B27D3" w:rsidR="00F23557" w:rsidRPr="00364960"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364960">
        <w:rPr>
          <w:rFonts w:asciiTheme="minorHAnsi" w:hAnsiTheme="minorHAnsi" w:cstheme="minorHAnsi"/>
          <w:b/>
          <w:color w:val="000000"/>
          <w:position w:val="-1"/>
          <w:sz w:val="28"/>
          <w:szCs w:val="28"/>
          <w:lang w:eastAsia="en-US"/>
        </w:rPr>
        <w:t>Termination by NSHC</w:t>
      </w:r>
    </w:p>
    <w:p w14:paraId="740D353A" w14:textId="77777777" w:rsidR="00F23557" w:rsidRDefault="00F23557" w:rsidP="003A1477">
      <w:pPr>
        <w:numPr>
          <w:ilvl w:val="1"/>
          <w:numId w:val="32"/>
        </w:numPr>
        <w:suppressAutoHyphens/>
        <w:spacing w:line="360" w:lineRule="auto"/>
        <w:ind w:left="709" w:hanging="709"/>
        <w:jc w:val="both"/>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position w:val="-1"/>
          <w:sz w:val="24"/>
          <w:szCs w:val="24"/>
          <w:lang w:eastAsia="en-US"/>
        </w:rPr>
        <w:t>NSHC</w:t>
      </w:r>
      <w:r w:rsidRPr="00F23557">
        <w:rPr>
          <w:rFonts w:asciiTheme="minorHAnsi" w:hAnsiTheme="minorHAnsi" w:cstheme="minorHAnsi"/>
          <w:color w:val="000000"/>
          <w:position w:val="-1"/>
          <w:sz w:val="24"/>
          <w:szCs w:val="24"/>
          <w:lang w:eastAsia="en-US"/>
        </w:rPr>
        <w:t xml:space="preserve"> </w:t>
      </w:r>
      <w:r w:rsidRPr="00F23557">
        <w:rPr>
          <w:rFonts w:asciiTheme="minorHAnsi" w:hAnsiTheme="minorHAnsi" w:cstheme="minorHAnsi"/>
          <w:position w:val="-1"/>
          <w:sz w:val="24"/>
          <w:szCs w:val="24"/>
          <w:lang w:eastAsia="en-US"/>
        </w:rPr>
        <w:t xml:space="preserve">has the right (without prejudice to any other rights in respect of breaches of the terms of the Licence by the </w:t>
      </w:r>
      <w:r w:rsidRPr="00F23557">
        <w:rPr>
          <w:rFonts w:asciiTheme="minorHAnsi" w:hAnsiTheme="minorHAnsi" w:cstheme="minorHAnsi"/>
          <w:color w:val="000000"/>
          <w:position w:val="-1"/>
          <w:sz w:val="24"/>
          <w:szCs w:val="24"/>
          <w:lang w:eastAsia="en-US"/>
        </w:rPr>
        <w:t>Licensee</w:t>
      </w:r>
      <w:r w:rsidRPr="00F23557">
        <w:rPr>
          <w:rFonts w:asciiTheme="minorHAnsi" w:hAnsiTheme="minorHAnsi" w:cstheme="minorHAnsi"/>
          <w:position w:val="-1"/>
          <w:sz w:val="24"/>
          <w:szCs w:val="24"/>
          <w:lang w:eastAsia="en-US"/>
        </w:rPr>
        <w:t xml:space="preserve">) to terminate the Licence in the following manner in the event of any breach by the </w:t>
      </w:r>
      <w:r w:rsidRPr="00F23557">
        <w:rPr>
          <w:rFonts w:asciiTheme="minorHAnsi" w:hAnsiTheme="minorHAnsi" w:cstheme="minorHAnsi"/>
          <w:color w:val="000000"/>
          <w:position w:val="-1"/>
          <w:sz w:val="24"/>
          <w:szCs w:val="24"/>
          <w:lang w:eastAsia="en-US"/>
        </w:rPr>
        <w:t xml:space="preserve">Licensee </w:t>
      </w:r>
      <w:r w:rsidRPr="00F23557">
        <w:rPr>
          <w:rFonts w:asciiTheme="minorHAnsi" w:hAnsiTheme="minorHAnsi" w:cstheme="minorHAnsi"/>
          <w:position w:val="-1"/>
          <w:sz w:val="24"/>
          <w:szCs w:val="24"/>
          <w:lang w:eastAsia="en-US"/>
        </w:rPr>
        <w:t>of any term of the Licence:</w:t>
      </w:r>
    </w:p>
    <w:p w14:paraId="743063ED" w14:textId="77777777" w:rsidR="00FB12B1" w:rsidRPr="00F23557" w:rsidRDefault="00FB12B1" w:rsidP="003A1477">
      <w:pPr>
        <w:suppressAutoHyphens/>
        <w:spacing w:line="360" w:lineRule="auto"/>
        <w:ind w:left="709"/>
        <w:jc w:val="both"/>
        <w:textDirection w:val="btLr"/>
        <w:textAlignment w:val="top"/>
        <w:outlineLvl w:val="0"/>
        <w:rPr>
          <w:rFonts w:asciiTheme="minorHAnsi" w:hAnsiTheme="minorHAnsi" w:cstheme="minorHAnsi"/>
          <w:position w:val="-1"/>
          <w:sz w:val="24"/>
          <w:szCs w:val="24"/>
          <w:lang w:eastAsia="en-US"/>
        </w:rPr>
      </w:pPr>
    </w:p>
    <w:p w14:paraId="39BFF2CC" w14:textId="77777777" w:rsidR="00F23557" w:rsidRPr="00F23557" w:rsidRDefault="00F23557" w:rsidP="003A1477">
      <w:pPr>
        <w:numPr>
          <w:ilvl w:val="2"/>
          <w:numId w:val="32"/>
        </w:numPr>
        <w:suppressAutoHyphens/>
        <w:spacing w:line="360" w:lineRule="auto"/>
        <w:ind w:left="1418" w:hanging="709"/>
        <w:jc w:val="both"/>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 xml:space="preserve">Having regard to the nature and seriousness of the breach and the risk it poses for the financial or other security of NSHC or the reputation of NSHC and/or of NSHC’s customers and visitors and if the breach is capable of remedy, NSHC may serve notice on the Licensee specifying the breach and requiring them to remedy the breach within a reasonable time specified by NSHC. Where the breach is serious or poses an immediate risk or threat to the health, safety or </w:t>
      </w:r>
      <w:r w:rsidRPr="00F23557">
        <w:rPr>
          <w:rFonts w:asciiTheme="minorHAnsi" w:hAnsiTheme="minorHAnsi" w:cstheme="minorHAnsi"/>
          <w:color w:val="000000"/>
          <w:position w:val="-1"/>
          <w:sz w:val="24"/>
          <w:szCs w:val="24"/>
          <w:lang w:eastAsia="en-US"/>
        </w:rPr>
        <w:lastRenderedPageBreak/>
        <w:t>welfare of any other person or property or involves a prima facie breach of licence conditions the time specified for remedy may be immediate.</w:t>
      </w:r>
    </w:p>
    <w:p w14:paraId="7E0C1A3C" w14:textId="77777777" w:rsidR="00FB12B1" w:rsidRPr="00FB12B1" w:rsidRDefault="00FB12B1" w:rsidP="003A1477">
      <w:pPr>
        <w:suppressAutoHyphens/>
        <w:spacing w:line="360" w:lineRule="auto"/>
        <w:ind w:left="1418"/>
        <w:jc w:val="both"/>
        <w:textDirection w:val="btLr"/>
        <w:textAlignment w:val="top"/>
        <w:outlineLvl w:val="0"/>
        <w:rPr>
          <w:rFonts w:asciiTheme="minorHAnsi" w:hAnsiTheme="minorHAnsi" w:cstheme="minorHAnsi"/>
          <w:position w:val="-1"/>
          <w:sz w:val="24"/>
          <w:szCs w:val="24"/>
          <w:lang w:eastAsia="en-US"/>
        </w:rPr>
      </w:pPr>
    </w:p>
    <w:p w14:paraId="79FB993E" w14:textId="7FE662BA" w:rsidR="00FB12B1" w:rsidRPr="00FB12B1" w:rsidRDefault="00F23557" w:rsidP="003A1477">
      <w:pPr>
        <w:numPr>
          <w:ilvl w:val="2"/>
          <w:numId w:val="32"/>
        </w:numPr>
        <w:suppressAutoHyphens/>
        <w:spacing w:line="360" w:lineRule="auto"/>
        <w:ind w:left="1418" w:hanging="709"/>
        <w:jc w:val="both"/>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 xml:space="preserve">If having been served with notice under clause 11.1.1 the Licensee fails to </w:t>
      </w:r>
      <w:r w:rsidR="00866E32" w:rsidRPr="00F23557">
        <w:rPr>
          <w:rFonts w:asciiTheme="minorHAnsi" w:hAnsiTheme="minorHAnsi" w:cstheme="minorHAnsi"/>
          <w:color w:val="000000"/>
          <w:position w:val="-1"/>
          <w:sz w:val="24"/>
          <w:szCs w:val="24"/>
          <w:lang w:eastAsia="en-US"/>
        </w:rPr>
        <w:t>affect</w:t>
      </w:r>
      <w:r w:rsidRPr="00F23557">
        <w:rPr>
          <w:rFonts w:asciiTheme="minorHAnsi" w:hAnsiTheme="minorHAnsi" w:cstheme="minorHAnsi"/>
          <w:color w:val="000000"/>
          <w:position w:val="-1"/>
          <w:sz w:val="24"/>
          <w:szCs w:val="24"/>
          <w:lang w:eastAsia="en-US"/>
        </w:rPr>
        <w:t xml:space="preserve"> a remedy within the specified period of time, or if the breach is not capable of remedy, NSHC may serve notice of termination on the Licensee requiring them to remove the Vessel from the Premises immediately.</w:t>
      </w:r>
    </w:p>
    <w:p w14:paraId="02CC7D9D" w14:textId="77777777" w:rsidR="00FB12B1" w:rsidRPr="00F23557" w:rsidRDefault="00FB12B1" w:rsidP="003A1477">
      <w:pPr>
        <w:suppressAutoHyphens/>
        <w:spacing w:line="360" w:lineRule="auto"/>
        <w:jc w:val="both"/>
        <w:textDirection w:val="btLr"/>
        <w:textAlignment w:val="top"/>
        <w:outlineLvl w:val="0"/>
        <w:rPr>
          <w:rFonts w:asciiTheme="minorHAnsi" w:hAnsiTheme="minorHAnsi" w:cstheme="minorHAnsi"/>
          <w:position w:val="-1"/>
          <w:sz w:val="24"/>
          <w:szCs w:val="24"/>
          <w:lang w:eastAsia="en-US"/>
        </w:rPr>
      </w:pPr>
    </w:p>
    <w:p w14:paraId="079418D1" w14:textId="77777777" w:rsidR="00F23557" w:rsidRPr="004F27A0" w:rsidRDefault="00F23557" w:rsidP="003A1477">
      <w:pPr>
        <w:numPr>
          <w:ilvl w:val="1"/>
          <w:numId w:val="32"/>
        </w:numPr>
        <w:suppressAutoHyphens/>
        <w:spacing w:line="360" w:lineRule="auto"/>
        <w:ind w:left="709" w:hanging="709"/>
        <w:jc w:val="both"/>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 xml:space="preserve">If the Premises are so damaged or NSHC’s operations are so prevented, impeded or interfered with as a consequence of a </w:t>
      </w:r>
      <w:r w:rsidRPr="00F23557">
        <w:rPr>
          <w:rFonts w:asciiTheme="minorHAnsi" w:hAnsiTheme="minorHAnsi" w:cstheme="minorHAnsi"/>
          <w:i/>
          <w:color w:val="000000"/>
          <w:position w:val="-1"/>
          <w:sz w:val="24"/>
          <w:szCs w:val="24"/>
          <w:lang w:eastAsia="en-US"/>
        </w:rPr>
        <w:t>Force Majeure</w:t>
      </w:r>
      <w:r w:rsidRPr="00F23557">
        <w:rPr>
          <w:rFonts w:asciiTheme="minorHAnsi" w:hAnsiTheme="minorHAnsi" w:cstheme="minorHAnsi"/>
          <w:color w:val="000000"/>
          <w:position w:val="-1"/>
          <w:sz w:val="24"/>
          <w:szCs w:val="24"/>
          <w:lang w:eastAsia="en-US"/>
        </w:rPr>
        <w:t xml:space="preserve"> Event to render it likely that NSHC shall be unable to provide the Amenity to the Licensee for the remainder of the duration of the Licence then NSHC may terminate the Licence by giving written notice to the Licensee.</w:t>
      </w:r>
    </w:p>
    <w:p w14:paraId="1CCC872A" w14:textId="77777777" w:rsidR="004F27A0" w:rsidRPr="00F23557" w:rsidRDefault="004F27A0" w:rsidP="003A1477">
      <w:pPr>
        <w:suppressAutoHyphens/>
        <w:spacing w:line="360" w:lineRule="auto"/>
        <w:ind w:left="709"/>
        <w:jc w:val="both"/>
        <w:textDirection w:val="btLr"/>
        <w:textAlignment w:val="top"/>
        <w:outlineLvl w:val="0"/>
        <w:rPr>
          <w:rFonts w:asciiTheme="minorHAnsi" w:hAnsiTheme="minorHAnsi" w:cstheme="minorHAnsi"/>
          <w:position w:val="-1"/>
          <w:sz w:val="24"/>
          <w:szCs w:val="24"/>
          <w:lang w:eastAsia="en-US"/>
        </w:rPr>
      </w:pPr>
    </w:p>
    <w:p w14:paraId="3B4B37A5" w14:textId="12EDA70B" w:rsidR="004F27A0" w:rsidRPr="004F27A0" w:rsidRDefault="00F23557" w:rsidP="003A1477">
      <w:pPr>
        <w:numPr>
          <w:ilvl w:val="1"/>
          <w:numId w:val="32"/>
        </w:numPr>
        <w:suppressAutoHyphens/>
        <w:spacing w:line="360" w:lineRule="auto"/>
        <w:ind w:left="709" w:hanging="709"/>
        <w:jc w:val="both"/>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If NSHC terminates the Licence in accordance with clause 11.2 then NSHC shall refund to the Licensee that part of the Licence Fee which relates to the</w:t>
      </w:r>
      <w:r w:rsidRPr="00F23557">
        <w:rPr>
          <w:rFonts w:asciiTheme="minorHAnsi" w:hAnsiTheme="minorHAnsi" w:cstheme="minorHAnsi"/>
          <w:i/>
          <w:color w:val="000000"/>
          <w:position w:val="-1"/>
          <w:sz w:val="24"/>
          <w:szCs w:val="24"/>
          <w:lang w:eastAsia="en-US"/>
        </w:rPr>
        <w:t xml:space="preserve"> </w:t>
      </w:r>
      <w:r w:rsidRPr="00F23557">
        <w:rPr>
          <w:rFonts w:asciiTheme="minorHAnsi" w:hAnsiTheme="minorHAnsi" w:cstheme="minorHAnsi"/>
          <w:color w:val="000000"/>
          <w:position w:val="-1"/>
          <w:sz w:val="24"/>
          <w:szCs w:val="24"/>
          <w:lang w:eastAsia="en-US"/>
        </w:rPr>
        <w:t>period from</w:t>
      </w:r>
      <w:r w:rsidRPr="00F23557">
        <w:rPr>
          <w:rFonts w:asciiTheme="minorHAnsi" w:hAnsiTheme="minorHAnsi" w:cstheme="minorHAnsi"/>
          <w:i/>
          <w:color w:val="000000"/>
          <w:position w:val="-1"/>
          <w:sz w:val="24"/>
          <w:szCs w:val="24"/>
          <w:lang w:eastAsia="en-US"/>
        </w:rPr>
        <w:t xml:space="preserve"> </w:t>
      </w:r>
      <w:r w:rsidRPr="00F23557">
        <w:rPr>
          <w:rFonts w:asciiTheme="minorHAnsi" w:hAnsiTheme="minorHAnsi" w:cstheme="minorHAnsi"/>
          <w:color w:val="000000"/>
          <w:position w:val="-1"/>
          <w:sz w:val="24"/>
          <w:szCs w:val="24"/>
          <w:lang w:eastAsia="en-US"/>
        </w:rPr>
        <w:t xml:space="preserve">the date on which the </w:t>
      </w:r>
      <w:r w:rsidRPr="00F23557">
        <w:rPr>
          <w:rFonts w:asciiTheme="minorHAnsi" w:hAnsiTheme="minorHAnsi" w:cstheme="minorHAnsi"/>
          <w:i/>
          <w:color w:val="000000"/>
          <w:position w:val="-1"/>
          <w:sz w:val="24"/>
          <w:szCs w:val="24"/>
          <w:lang w:eastAsia="en-US"/>
        </w:rPr>
        <w:t xml:space="preserve">Force Majeure </w:t>
      </w:r>
      <w:r w:rsidRPr="00F23557">
        <w:rPr>
          <w:rFonts w:asciiTheme="minorHAnsi" w:hAnsiTheme="minorHAnsi" w:cstheme="minorHAnsi"/>
          <w:color w:val="000000"/>
          <w:position w:val="-1"/>
          <w:sz w:val="24"/>
          <w:szCs w:val="24"/>
          <w:lang w:eastAsia="en-US"/>
        </w:rPr>
        <w:t>Event occurred until the end of the Licence Period.</w:t>
      </w:r>
    </w:p>
    <w:p w14:paraId="1906F755" w14:textId="77777777" w:rsidR="004F27A0" w:rsidRPr="00F23557" w:rsidRDefault="004F27A0" w:rsidP="003A1477">
      <w:pPr>
        <w:suppressAutoHyphens/>
        <w:spacing w:line="360" w:lineRule="auto"/>
        <w:ind w:left="709"/>
        <w:jc w:val="both"/>
        <w:textDirection w:val="btLr"/>
        <w:textAlignment w:val="top"/>
        <w:outlineLvl w:val="0"/>
        <w:rPr>
          <w:rFonts w:asciiTheme="minorHAnsi" w:hAnsiTheme="minorHAnsi" w:cstheme="minorHAnsi"/>
          <w:position w:val="-1"/>
          <w:sz w:val="24"/>
          <w:szCs w:val="24"/>
          <w:lang w:eastAsia="en-US"/>
        </w:rPr>
      </w:pPr>
    </w:p>
    <w:p w14:paraId="6A7F79C9" w14:textId="0F0E266C" w:rsidR="004F27A0" w:rsidRPr="004F27A0" w:rsidRDefault="00F23557" w:rsidP="003A1477">
      <w:pPr>
        <w:numPr>
          <w:ilvl w:val="1"/>
          <w:numId w:val="32"/>
        </w:numPr>
        <w:suppressAutoHyphens/>
        <w:spacing w:line="360" w:lineRule="auto"/>
        <w:ind w:left="709" w:hanging="709"/>
        <w:jc w:val="both"/>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 xml:space="preserve">The Licence shall terminate immediately and without notice on the death of the Licensee or in the case of a Licensee which is a company in the event that the Licensee has a petition presented for its winding up or administration which is not discharged within fourteen (14) days of presentation or any other action is taken with a view to its winding up, or if the Licensee becomes bankrupt or makes any arrangement with his creditors or has a receiver or manager or administrator or liquidator appointed in respect of any of its assets, or ceases or threaten to cease to carry on business, without prejudice to the accrued rights of NSHC. </w:t>
      </w:r>
    </w:p>
    <w:p w14:paraId="7BFB15C7" w14:textId="77777777" w:rsidR="004F27A0" w:rsidRPr="00F23557" w:rsidRDefault="004F27A0" w:rsidP="003A1477">
      <w:pPr>
        <w:suppressAutoHyphens/>
        <w:spacing w:line="360" w:lineRule="auto"/>
        <w:ind w:left="709"/>
        <w:jc w:val="both"/>
        <w:textDirection w:val="btLr"/>
        <w:textAlignment w:val="top"/>
        <w:outlineLvl w:val="0"/>
        <w:rPr>
          <w:rFonts w:asciiTheme="minorHAnsi" w:hAnsiTheme="minorHAnsi" w:cstheme="minorHAnsi"/>
          <w:position w:val="-1"/>
          <w:sz w:val="24"/>
          <w:szCs w:val="24"/>
          <w:lang w:eastAsia="en-US"/>
        </w:rPr>
      </w:pPr>
    </w:p>
    <w:p w14:paraId="439C2AE4" w14:textId="77777777" w:rsidR="00F23557" w:rsidRPr="00F23557" w:rsidRDefault="00F23557" w:rsidP="003A1477">
      <w:pPr>
        <w:numPr>
          <w:ilvl w:val="1"/>
          <w:numId w:val="32"/>
        </w:numPr>
        <w:suppressAutoHyphens/>
        <w:spacing w:line="360" w:lineRule="auto"/>
        <w:ind w:left="709" w:hanging="709"/>
        <w:jc w:val="both"/>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The Licence shall terminate immediately and without notice on the sale, transfer or other disposition, including any time charter or lease, of the Vessel by the Licensee.</w:t>
      </w:r>
    </w:p>
    <w:p w14:paraId="592657F9" w14:textId="77777777" w:rsidR="00F23557" w:rsidRPr="00F23557" w:rsidRDefault="00F23557" w:rsidP="003A1477">
      <w:pPr>
        <w:suppressAutoHyphens/>
        <w:spacing w:line="360" w:lineRule="auto"/>
        <w:jc w:val="both"/>
        <w:textDirection w:val="btLr"/>
        <w:textAlignment w:val="top"/>
        <w:outlineLvl w:val="0"/>
        <w:rPr>
          <w:rFonts w:asciiTheme="minorHAnsi" w:hAnsiTheme="minorHAnsi" w:cstheme="minorHAnsi"/>
          <w:position w:val="-1"/>
          <w:sz w:val="24"/>
          <w:szCs w:val="24"/>
          <w:lang w:eastAsia="en-US"/>
        </w:rPr>
      </w:pPr>
    </w:p>
    <w:p w14:paraId="2F09E1EC" w14:textId="77777777" w:rsidR="00F23557" w:rsidRPr="00BB65D9"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BB65D9">
        <w:rPr>
          <w:rFonts w:asciiTheme="minorHAnsi" w:hAnsiTheme="minorHAnsi" w:cstheme="minorHAnsi"/>
          <w:b/>
          <w:color w:val="000000"/>
          <w:position w:val="-1"/>
          <w:sz w:val="28"/>
          <w:szCs w:val="28"/>
          <w:lang w:eastAsia="en-US"/>
        </w:rPr>
        <w:lastRenderedPageBreak/>
        <w:t>Termination by Licensee</w:t>
      </w:r>
    </w:p>
    <w:p w14:paraId="0E14A740" w14:textId="77777777" w:rsidR="004F27A0" w:rsidRPr="00F23557" w:rsidRDefault="004F27A0" w:rsidP="003A1477">
      <w:pPr>
        <w:keepNext/>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292CD4E1" w14:textId="77777777" w:rsid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Licence may be terminated on three months’ written notice being given by the Licensee to NSHC.  In this event NSHC shall be entitled to recalculate the Licence Fee using the rate or rates that would have been applicable to the actual period of the Licence instead of the annual rate; the amount so calculated not to exceed the annual rate originally agreed.  If this recalculation results in a balance payable to NSHC then the Licensee shall pay that balance before removing the Vessel from the Premises.  If there is a balance in favour of the Licensee NSHC shall pay it to the Licensee upon the departure of the Vessel from the Premises.</w:t>
      </w:r>
    </w:p>
    <w:p w14:paraId="128D66E0" w14:textId="77777777" w:rsidR="004F27A0" w:rsidRPr="00F23557" w:rsidRDefault="004F27A0"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37EF93C8" w14:textId="77777777"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Any notice of termination served by the Licensee under this clause shall be served in accordance with clause 15.</w:t>
      </w:r>
    </w:p>
    <w:p w14:paraId="7D05238A" w14:textId="77777777" w:rsidR="00F23557" w:rsidRPr="00F23557" w:rsidRDefault="00F23557" w:rsidP="003A1477">
      <w:pPr>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493154B3" w14:textId="77777777" w:rsidR="00F23557" w:rsidRPr="00BB65D9"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BB65D9">
        <w:rPr>
          <w:rFonts w:asciiTheme="minorHAnsi" w:hAnsiTheme="minorHAnsi" w:cstheme="minorHAnsi"/>
          <w:b/>
          <w:color w:val="000000"/>
          <w:position w:val="-1"/>
          <w:sz w:val="28"/>
          <w:szCs w:val="28"/>
          <w:lang w:eastAsia="en-US"/>
        </w:rPr>
        <w:t>NSHC’s Rights Following Termination</w:t>
      </w:r>
    </w:p>
    <w:p w14:paraId="6AB1AC7B" w14:textId="77777777" w:rsidR="004F27A0" w:rsidRPr="00F23557" w:rsidRDefault="004F27A0" w:rsidP="003A1477">
      <w:pPr>
        <w:keepNext/>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048B42B4" w14:textId="77777777" w:rsid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bookmarkStart w:id="4" w:name="_Toc37232722"/>
      <w:r w:rsidRPr="00F23557">
        <w:rPr>
          <w:rFonts w:asciiTheme="minorHAnsi" w:hAnsiTheme="minorHAnsi" w:cstheme="minorHAnsi"/>
          <w:color w:val="000000"/>
          <w:position w:val="-1"/>
          <w:sz w:val="24"/>
          <w:szCs w:val="24"/>
          <w:lang w:eastAsia="en-US"/>
        </w:rPr>
        <w:t xml:space="preserve">If the Licensee fails to remove the Vessel on termination of the Licence (whether under clause 11 or 12 or otherwise), NSHC shall be entitled: </w:t>
      </w:r>
    </w:p>
    <w:p w14:paraId="65D71338" w14:textId="77777777" w:rsidR="004F27A0" w:rsidRPr="00F23557" w:rsidRDefault="004F27A0"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6D8AA78A" w14:textId="77777777" w:rsidR="00F23557" w:rsidRDefault="00F23557" w:rsidP="003A1477">
      <w:pPr>
        <w:numPr>
          <w:ilvl w:val="2"/>
          <w:numId w:val="32"/>
        </w:numPr>
        <w:suppressAutoHyphens/>
        <w:spacing w:line="360" w:lineRule="auto"/>
        <w:ind w:left="1418"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to charge the Licensee at NSHC’s 24 hour rate for overnight visitors for each day between termination of the Licence and the actual date of removal of the Vessel from the Premises; and/or</w:t>
      </w:r>
    </w:p>
    <w:p w14:paraId="61C17A52" w14:textId="77777777" w:rsidR="004E6C39" w:rsidRPr="00F23557" w:rsidRDefault="004E6C39" w:rsidP="003A1477">
      <w:pPr>
        <w:suppressAutoHyphens/>
        <w:spacing w:line="360" w:lineRule="auto"/>
        <w:ind w:left="1418"/>
        <w:contextualSpacing/>
        <w:jc w:val="both"/>
        <w:textDirection w:val="btLr"/>
        <w:textAlignment w:val="top"/>
        <w:outlineLvl w:val="0"/>
        <w:rPr>
          <w:rFonts w:asciiTheme="minorHAnsi" w:hAnsiTheme="minorHAnsi" w:cstheme="minorHAnsi"/>
          <w:color w:val="000000"/>
          <w:position w:val="-1"/>
          <w:sz w:val="24"/>
          <w:szCs w:val="24"/>
          <w:lang w:eastAsia="en-US"/>
        </w:rPr>
      </w:pPr>
    </w:p>
    <w:p w14:paraId="3887D8F9" w14:textId="3B1FD738" w:rsidR="004E6C39" w:rsidRPr="004E6C39" w:rsidRDefault="00F23557" w:rsidP="003A1477">
      <w:pPr>
        <w:numPr>
          <w:ilvl w:val="2"/>
          <w:numId w:val="32"/>
        </w:numPr>
        <w:suppressAutoHyphens/>
        <w:spacing w:line="360" w:lineRule="auto"/>
        <w:ind w:left="1418"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at the Licensee’s risk (save in respect of loss or damage directly caused by NSHC’s negligence or other breach of duty during such removal) to remove the Vessel from the Premises and thereupon secure it elsewhere and to charge the Licensee with all costs reasonably incurred by NSHC in connection with</w:t>
      </w:r>
      <w:r w:rsidRPr="00F23557" w:rsidDel="00492A3E">
        <w:rPr>
          <w:rFonts w:asciiTheme="minorHAnsi" w:hAnsiTheme="minorHAnsi" w:cstheme="minorHAnsi"/>
          <w:color w:val="000000"/>
          <w:position w:val="-1"/>
          <w:sz w:val="24"/>
          <w:szCs w:val="24"/>
          <w:lang w:eastAsia="en-US"/>
        </w:rPr>
        <w:t xml:space="preserve"> </w:t>
      </w:r>
      <w:r w:rsidRPr="00F23557">
        <w:rPr>
          <w:rFonts w:asciiTheme="minorHAnsi" w:hAnsiTheme="minorHAnsi" w:cstheme="minorHAnsi"/>
          <w:color w:val="000000"/>
          <w:position w:val="-1"/>
          <w:sz w:val="24"/>
          <w:szCs w:val="24"/>
          <w:lang w:eastAsia="en-US"/>
        </w:rPr>
        <w:t>such removal including alternative berthing fees; and/or</w:t>
      </w:r>
    </w:p>
    <w:p w14:paraId="50CBE11C" w14:textId="77777777" w:rsidR="004E6C39" w:rsidRPr="00F23557" w:rsidRDefault="004E6C39" w:rsidP="003A1477">
      <w:pPr>
        <w:suppressAutoHyphens/>
        <w:spacing w:line="360" w:lineRule="auto"/>
        <w:contextualSpacing/>
        <w:jc w:val="both"/>
        <w:textDirection w:val="btLr"/>
        <w:textAlignment w:val="top"/>
        <w:outlineLvl w:val="0"/>
        <w:rPr>
          <w:rFonts w:asciiTheme="minorHAnsi" w:hAnsiTheme="minorHAnsi" w:cstheme="minorHAnsi"/>
          <w:color w:val="000000"/>
          <w:position w:val="-1"/>
          <w:sz w:val="24"/>
          <w:szCs w:val="24"/>
          <w:lang w:eastAsia="en-US"/>
        </w:rPr>
      </w:pPr>
    </w:p>
    <w:p w14:paraId="220BA1BA" w14:textId="6F216387" w:rsidR="004E6C39" w:rsidRPr="004E6C39" w:rsidRDefault="00F23557" w:rsidP="003A1477">
      <w:pPr>
        <w:numPr>
          <w:ilvl w:val="2"/>
          <w:numId w:val="32"/>
        </w:numPr>
        <w:suppressAutoHyphens/>
        <w:spacing w:line="360" w:lineRule="auto"/>
        <w:ind w:left="1418"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lastRenderedPageBreak/>
        <w:t xml:space="preserve">if the Vessel is derelict, to dismantle, destroy and/or dispose of the Vessel and to charge the Licensee with all costs reasonably incurred by NSHC in connection with such dismantling, destruction or disposal. </w:t>
      </w:r>
    </w:p>
    <w:p w14:paraId="6EB49D83" w14:textId="77777777" w:rsidR="004E6C39" w:rsidRPr="00F23557" w:rsidRDefault="004E6C39" w:rsidP="003A1477">
      <w:pPr>
        <w:suppressAutoHyphens/>
        <w:spacing w:line="360" w:lineRule="auto"/>
        <w:contextualSpacing/>
        <w:jc w:val="both"/>
        <w:textDirection w:val="btLr"/>
        <w:textAlignment w:val="top"/>
        <w:outlineLvl w:val="0"/>
        <w:rPr>
          <w:rFonts w:asciiTheme="minorHAnsi" w:hAnsiTheme="minorHAnsi" w:cstheme="minorHAnsi"/>
          <w:color w:val="000000"/>
          <w:position w:val="-1"/>
          <w:sz w:val="24"/>
          <w:szCs w:val="24"/>
          <w:lang w:eastAsia="en-US"/>
        </w:rPr>
      </w:pPr>
    </w:p>
    <w:p w14:paraId="5AEB9FB5" w14:textId="5B1EEB12" w:rsid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The occupation of the Berth by the Vessel is subject to the provisions of the Torts (Interference with Goods) Act 1977.  This Act confers on NSHC a right of sale in circumstances where the Licensee fails to collect or accept re-delivery of the Vessel (and/or any other property left in the Premises) following termination of the Licence. Such sale shall not take place until NSHC has given notice to the Licensee in accordance with the Act. For the purpose of the </w:t>
      </w:r>
      <w:r w:rsidR="004564B4" w:rsidRPr="00F23557">
        <w:rPr>
          <w:rFonts w:asciiTheme="minorHAnsi" w:hAnsiTheme="minorHAnsi" w:cstheme="minorHAnsi"/>
          <w:color w:val="000000"/>
          <w:position w:val="-1"/>
          <w:sz w:val="24"/>
          <w:szCs w:val="24"/>
          <w:lang w:eastAsia="en-US"/>
        </w:rPr>
        <w:t>Act,</w:t>
      </w:r>
      <w:r w:rsidRPr="00F23557">
        <w:rPr>
          <w:rFonts w:asciiTheme="minorHAnsi" w:hAnsiTheme="minorHAnsi" w:cstheme="minorHAnsi"/>
          <w:color w:val="000000"/>
          <w:position w:val="-1"/>
          <w:sz w:val="24"/>
          <w:szCs w:val="24"/>
          <w:lang w:eastAsia="en-US"/>
        </w:rPr>
        <w:t xml:space="preserve"> it is recorded that: </w:t>
      </w:r>
    </w:p>
    <w:p w14:paraId="285836B9" w14:textId="77777777" w:rsidR="004E6C39" w:rsidRPr="00F23557" w:rsidRDefault="004E6C39"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1C5AB81A" w14:textId="5C89344F" w:rsidR="00F23557" w:rsidRPr="00F23557" w:rsidRDefault="00F23557" w:rsidP="003A1477">
      <w:pPr>
        <w:numPr>
          <w:ilvl w:val="2"/>
          <w:numId w:val="32"/>
        </w:numPr>
        <w:suppressAutoHyphens/>
        <w:spacing w:line="360" w:lineRule="auto"/>
        <w:ind w:left="1418"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the Licence is granted to the Licensee by NSHC on the basis that the Licensee is the owner of the </w:t>
      </w:r>
      <w:r w:rsidR="004564B4" w:rsidRPr="00F23557">
        <w:rPr>
          <w:rFonts w:asciiTheme="minorHAnsi" w:hAnsiTheme="minorHAnsi" w:cstheme="minorHAnsi"/>
          <w:color w:val="000000"/>
          <w:position w:val="-1"/>
          <w:sz w:val="24"/>
          <w:szCs w:val="24"/>
          <w:lang w:eastAsia="en-US"/>
        </w:rPr>
        <w:t>Vessel,</w:t>
      </w:r>
      <w:r w:rsidRPr="00F23557">
        <w:rPr>
          <w:rFonts w:asciiTheme="minorHAnsi" w:hAnsiTheme="minorHAnsi" w:cstheme="minorHAnsi"/>
          <w:color w:val="000000"/>
          <w:position w:val="-1"/>
          <w:sz w:val="24"/>
          <w:szCs w:val="24"/>
          <w:lang w:eastAsia="en-US"/>
        </w:rPr>
        <w:t xml:space="preserve"> and that the Licensee shall take delivery or arrange collection of the Vessel (and/or any other property left in the Premises) following termination of the Licence.</w:t>
      </w:r>
    </w:p>
    <w:p w14:paraId="132948C7" w14:textId="03FB47B6" w:rsidR="004E6C39" w:rsidRPr="002819F9" w:rsidRDefault="00F23557" w:rsidP="003A1477">
      <w:pPr>
        <w:numPr>
          <w:ilvl w:val="2"/>
          <w:numId w:val="32"/>
        </w:numPr>
        <w:suppressAutoHyphens/>
        <w:spacing w:line="360" w:lineRule="auto"/>
        <w:ind w:left="1418"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2819F9">
        <w:rPr>
          <w:rFonts w:asciiTheme="minorHAnsi" w:hAnsiTheme="minorHAnsi" w:cstheme="minorHAnsi"/>
          <w:color w:val="000000"/>
          <w:position w:val="-1"/>
          <w:sz w:val="24"/>
          <w:szCs w:val="24"/>
          <w:lang w:eastAsia="en-US"/>
        </w:rPr>
        <w:t xml:space="preserve">NSHC’s obligation as custodian of the Vessel (and/or any other property left in the Premises) ends on its notice to the Licensee of termination of that obligation; </w:t>
      </w:r>
    </w:p>
    <w:p w14:paraId="0AEB8234" w14:textId="3283AD11" w:rsidR="004E6C39" w:rsidRPr="00F23557" w:rsidRDefault="00F23557" w:rsidP="003A1477">
      <w:pPr>
        <w:numPr>
          <w:ilvl w:val="2"/>
          <w:numId w:val="32"/>
        </w:numPr>
        <w:suppressAutoHyphens/>
        <w:spacing w:line="360" w:lineRule="auto"/>
        <w:ind w:left="1418"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2819F9">
        <w:rPr>
          <w:rFonts w:asciiTheme="minorHAnsi" w:hAnsiTheme="minorHAnsi" w:cstheme="minorHAnsi"/>
          <w:color w:val="000000"/>
          <w:position w:val="-1"/>
          <w:sz w:val="24"/>
          <w:szCs w:val="24"/>
          <w:lang w:eastAsia="en-US"/>
        </w:rPr>
        <w:t xml:space="preserve">the place for delivery and collection of the Vessel (and/or any other property left in the Premises) shall be at the Premises, unless agreed otherwise. </w:t>
      </w:r>
      <w:r w:rsidR="00181D07">
        <w:rPr>
          <w:rFonts w:asciiTheme="minorHAnsi" w:hAnsiTheme="minorHAnsi" w:cstheme="minorHAnsi"/>
          <w:color w:val="000000"/>
          <w:position w:val="-1"/>
          <w:sz w:val="24"/>
          <w:szCs w:val="24"/>
          <w:lang w:eastAsia="en-US"/>
        </w:rPr>
        <w:br/>
      </w:r>
    </w:p>
    <w:p w14:paraId="12AEDE68" w14:textId="77777777" w:rsid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Maritime Law entitles NSHC in certain other circumstances to bring an action against the Vessel to recover a debt or damages. Such action may involve the arrest of the Vessel through the Courts and its eventual sale by the Court.  Sale of the Vessel may also occur through the ordinary enforcement of a judgment debt against the Licensee. </w:t>
      </w:r>
    </w:p>
    <w:p w14:paraId="43ECACB4" w14:textId="77777777" w:rsidR="004E6C39" w:rsidRPr="00F23557" w:rsidRDefault="004E6C39"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0C7A367E" w14:textId="1DEDAEA1" w:rsidR="004E6C39" w:rsidRPr="004E6C39"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NSHC reserves a general right (a “general lien”) to detain and hold onto the Vessel or other property pending payment by Licensee of any sums due to NSHC. If the Licence expires by effluxion of time or is terminated while NSHC is exercising this right of </w:t>
      </w:r>
      <w:r w:rsidRPr="00F23557">
        <w:rPr>
          <w:rFonts w:asciiTheme="minorHAnsi" w:hAnsiTheme="minorHAnsi" w:cstheme="minorHAnsi"/>
          <w:color w:val="000000"/>
          <w:position w:val="-1"/>
          <w:sz w:val="24"/>
          <w:szCs w:val="24"/>
          <w:lang w:eastAsia="en-US"/>
        </w:rPr>
        <w:lastRenderedPageBreak/>
        <w:t>detention NSHC shall be entitled to charge the Licensee at NSHC’s 24 hour rate for overnight visitors for each day between termination or expiry of the Licence and the actual date of payment (or provision of security) by the Licensee and removal of the Vessel from the Premises.  The Licensee shall at any time be entitled to remove the Vessel or other property upon providing proper security, for example a letter of guarantee from a bank or a cash deposit sufficient to cover the debt with interest, and where the debt is contested a reasonable provision for NSHC’s prospective legal costs.</w:t>
      </w:r>
    </w:p>
    <w:p w14:paraId="434A17A7" w14:textId="77777777" w:rsidR="004E6C39" w:rsidRPr="00F23557" w:rsidRDefault="004E6C39" w:rsidP="003A1477">
      <w:pPr>
        <w:suppressAutoHyphens/>
        <w:spacing w:line="360" w:lineRule="auto"/>
        <w:contextualSpacing/>
        <w:jc w:val="both"/>
        <w:textDirection w:val="btLr"/>
        <w:textAlignment w:val="top"/>
        <w:outlineLvl w:val="0"/>
        <w:rPr>
          <w:rFonts w:asciiTheme="minorHAnsi" w:hAnsiTheme="minorHAnsi" w:cstheme="minorHAnsi"/>
          <w:color w:val="000000"/>
          <w:position w:val="-1"/>
          <w:sz w:val="24"/>
          <w:szCs w:val="24"/>
          <w:lang w:eastAsia="en-US"/>
        </w:rPr>
      </w:pPr>
    </w:p>
    <w:p w14:paraId="0F347F57" w14:textId="77777777"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Termination of this Licence shall not affect NSHC’s rights in connection with any breach of any obligation under this Licence which existed at or before the date of termination.</w:t>
      </w:r>
    </w:p>
    <w:p w14:paraId="6C05E9D2" w14:textId="77777777" w:rsidR="00F23557" w:rsidRPr="00F23557" w:rsidRDefault="00F23557" w:rsidP="003A1477">
      <w:pPr>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39E8067D" w14:textId="77777777" w:rsidR="00F23557" w:rsidRPr="00BB65D9"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BB65D9">
        <w:rPr>
          <w:rFonts w:asciiTheme="minorHAnsi" w:hAnsiTheme="minorHAnsi" w:cstheme="minorHAnsi"/>
          <w:b/>
          <w:color w:val="000000"/>
          <w:position w:val="-1"/>
          <w:sz w:val="28"/>
          <w:szCs w:val="28"/>
          <w:lang w:eastAsia="en-US"/>
        </w:rPr>
        <w:t xml:space="preserve">Address Details and Subsequent Change of Details </w:t>
      </w:r>
    </w:p>
    <w:p w14:paraId="3017504B" w14:textId="77777777" w:rsidR="0059465A" w:rsidRPr="00F23557" w:rsidRDefault="0059465A" w:rsidP="003A1477">
      <w:pPr>
        <w:keepNext/>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bookmarkEnd w:id="4"/>
    <w:p w14:paraId="154DC427" w14:textId="77777777"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The Licensee shall supply to NSHC details of the Licensee’s address, which cannot be the address of the Premises. The Licensee shall produce evidence to NSHC of such address within 7 days of a request to do so. </w:t>
      </w:r>
    </w:p>
    <w:p w14:paraId="636ABE5E" w14:textId="77777777" w:rsidR="00F23557" w:rsidRPr="00F23557" w:rsidRDefault="00F23557" w:rsidP="003A1477">
      <w:pPr>
        <w:numPr>
          <w:ilvl w:val="1"/>
          <w:numId w:val="32"/>
        </w:numPr>
        <w:suppressAutoHyphens/>
        <w:spacing w:line="360" w:lineRule="auto"/>
        <w:ind w:left="709"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Licensee shall notify NSHC in writing (which includes by email) of any change of name of the Vessel or change of address or telephone number of the Licensee, within 7 days of such change taking place.</w:t>
      </w:r>
    </w:p>
    <w:p w14:paraId="111610D1" w14:textId="77777777" w:rsidR="00F23557" w:rsidRPr="00F23557" w:rsidRDefault="00F23557" w:rsidP="003A1477">
      <w:pPr>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168FCE49" w14:textId="77777777" w:rsidR="00F23557" w:rsidRPr="00BB65D9"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BB65D9">
        <w:rPr>
          <w:rFonts w:asciiTheme="minorHAnsi" w:hAnsiTheme="minorHAnsi" w:cstheme="minorHAnsi"/>
          <w:b/>
          <w:color w:val="000000"/>
          <w:position w:val="-1"/>
          <w:sz w:val="28"/>
          <w:szCs w:val="28"/>
          <w:lang w:eastAsia="en-US"/>
        </w:rPr>
        <w:t>Notices</w:t>
      </w:r>
    </w:p>
    <w:p w14:paraId="5325EBC8" w14:textId="77777777" w:rsidR="0059465A" w:rsidRPr="00F23557" w:rsidRDefault="0059465A" w:rsidP="003A1477">
      <w:pPr>
        <w:keepNext/>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25E98E61"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Any notice given under this Licence shall be in writing and shall be delivered by hand or sent by pre-paid first-class post or other next working day delivery service to the relevant party as follows:</w:t>
      </w:r>
    </w:p>
    <w:p w14:paraId="0C07DA23" w14:textId="77777777" w:rsidR="00F23557" w:rsidRPr="00F23557" w:rsidRDefault="00F23557" w:rsidP="003A1477">
      <w:pPr>
        <w:numPr>
          <w:ilvl w:val="2"/>
          <w:numId w:val="32"/>
        </w:numPr>
        <w:suppressAutoHyphens/>
        <w:spacing w:line="360" w:lineRule="auto"/>
        <w:ind w:leftChars="353" w:left="1560" w:hangingChars="356" w:hanging="854"/>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lastRenderedPageBreak/>
        <w:t>to NSHC at: Harbour Office, Harbour Road, Seahouses, NE68 7RN and marked for the attention of the Harbour Commissioners or by email to harbourmaster@nsh.org.uk; and</w:t>
      </w:r>
    </w:p>
    <w:p w14:paraId="7D4E0CBB" w14:textId="39D72F53" w:rsidR="00F23557" w:rsidRPr="00B746BB" w:rsidRDefault="00F23557" w:rsidP="003A1477">
      <w:pPr>
        <w:numPr>
          <w:ilvl w:val="2"/>
          <w:numId w:val="32"/>
        </w:numPr>
        <w:suppressAutoHyphens/>
        <w:spacing w:line="360" w:lineRule="auto"/>
        <w:ind w:leftChars="353" w:left="1560" w:hangingChars="356" w:hanging="854"/>
        <w:jc w:val="both"/>
        <w:textDirection w:val="btLr"/>
        <w:textAlignment w:val="top"/>
        <w:outlineLvl w:val="0"/>
        <w:rPr>
          <w:rFonts w:asciiTheme="minorHAnsi" w:hAnsiTheme="minorHAnsi" w:cstheme="minorHAnsi"/>
          <w:color w:val="000000"/>
          <w:position w:val="-1"/>
          <w:sz w:val="24"/>
          <w:szCs w:val="24"/>
          <w:lang w:eastAsia="en-US"/>
        </w:rPr>
      </w:pPr>
      <w:r w:rsidRPr="00B746BB">
        <w:rPr>
          <w:rFonts w:asciiTheme="minorHAnsi" w:hAnsiTheme="minorHAnsi" w:cstheme="minorHAnsi"/>
          <w:color w:val="000000"/>
          <w:position w:val="-1"/>
          <w:sz w:val="24"/>
          <w:szCs w:val="24"/>
          <w:lang w:eastAsia="en-US"/>
        </w:rPr>
        <w:t>to the Licensee</w:t>
      </w:r>
      <w:r w:rsidR="00BD4493">
        <w:rPr>
          <w:rFonts w:asciiTheme="minorHAnsi" w:hAnsiTheme="minorHAnsi" w:cstheme="minorHAnsi"/>
          <w:color w:val="000000"/>
          <w:position w:val="-1"/>
          <w:sz w:val="24"/>
          <w:szCs w:val="24"/>
          <w:lang w:eastAsia="en-US"/>
        </w:rPr>
        <w:t xml:space="preserve">: Normally by email or letter or as </w:t>
      </w:r>
      <w:r w:rsidRPr="00B746BB">
        <w:rPr>
          <w:rFonts w:asciiTheme="minorHAnsi" w:hAnsiTheme="minorHAnsi" w:cstheme="minorHAnsi"/>
          <w:color w:val="000000"/>
          <w:position w:val="-1"/>
          <w:sz w:val="24"/>
          <w:szCs w:val="24"/>
          <w:lang w:eastAsia="en-US"/>
        </w:rPr>
        <w:t xml:space="preserve">otherwise specified by the </w:t>
      </w:r>
      <w:r w:rsidR="00BD4493">
        <w:rPr>
          <w:rFonts w:asciiTheme="minorHAnsi" w:hAnsiTheme="minorHAnsi" w:cstheme="minorHAnsi"/>
          <w:color w:val="000000"/>
          <w:position w:val="-1"/>
          <w:sz w:val="24"/>
          <w:szCs w:val="24"/>
          <w:lang w:eastAsia="en-US"/>
        </w:rPr>
        <w:t>Licensee</w:t>
      </w:r>
      <w:r w:rsidRPr="00B746BB">
        <w:rPr>
          <w:rFonts w:asciiTheme="minorHAnsi" w:hAnsiTheme="minorHAnsi" w:cstheme="minorHAnsi"/>
          <w:color w:val="000000"/>
          <w:position w:val="-1"/>
          <w:sz w:val="24"/>
          <w:szCs w:val="24"/>
          <w:lang w:eastAsia="en-US"/>
        </w:rPr>
        <w:t xml:space="preserve"> by notice in writing to </w:t>
      </w:r>
      <w:r w:rsidR="00232641">
        <w:rPr>
          <w:rFonts w:asciiTheme="minorHAnsi" w:hAnsiTheme="minorHAnsi" w:cstheme="minorHAnsi"/>
          <w:color w:val="000000"/>
          <w:position w:val="-1"/>
          <w:sz w:val="24"/>
          <w:szCs w:val="24"/>
          <w:lang w:eastAsia="en-US"/>
        </w:rPr>
        <w:t>NSHC</w:t>
      </w:r>
      <w:r w:rsidRPr="00B746BB">
        <w:rPr>
          <w:rFonts w:asciiTheme="minorHAnsi" w:hAnsiTheme="minorHAnsi" w:cstheme="minorHAnsi"/>
          <w:color w:val="000000"/>
          <w:position w:val="-1"/>
          <w:sz w:val="24"/>
          <w:szCs w:val="24"/>
          <w:lang w:eastAsia="en-US"/>
        </w:rPr>
        <w:t>.</w:t>
      </w:r>
    </w:p>
    <w:p w14:paraId="364B5540" w14:textId="77777777" w:rsidR="00F23557" w:rsidRPr="00F23557" w:rsidRDefault="00F23557" w:rsidP="003A1477">
      <w:pPr>
        <w:numPr>
          <w:ilvl w:val="1"/>
          <w:numId w:val="32"/>
        </w:numPr>
        <w:suppressAutoHyphens/>
        <w:spacing w:line="360" w:lineRule="auto"/>
        <w:ind w:left="709" w:hanging="709"/>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Any notice given in accordance with clause 15.1 shall be deemed to have been received:</w:t>
      </w:r>
    </w:p>
    <w:p w14:paraId="031240B6" w14:textId="77777777" w:rsidR="00F23557" w:rsidRPr="00F23557" w:rsidRDefault="00F23557" w:rsidP="003A1477">
      <w:pPr>
        <w:numPr>
          <w:ilvl w:val="2"/>
          <w:numId w:val="32"/>
        </w:numPr>
        <w:suppressAutoHyphens/>
        <w:spacing w:line="360" w:lineRule="auto"/>
        <w:ind w:leftChars="353" w:left="1560" w:hangingChars="356" w:hanging="854"/>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if delivered by hand, on signature of a delivery receipt or at the time the notice is left at the proper address;</w:t>
      </w:r>
    </w:p>
    <w:p w14:paraId="6E492C07" w14:textId="77777777" w:rsidR="00F23557" w:rsidRPr="00F23557" w:rsidRDefault="00F23557" w:rsidP="003A1477">
      <w:pPr>
        <w:numPr>
          <w:ilvl w:val="2"/>
          <w:numId w:val="32"/>
        </w:numPr>
        <w:suppressAutoHyphens/>
        <w:spacing w:line="360" w:lineRule="auto"/>
        <w:ind w:leftChars="353" w:left="1560" w:hangingChars="356" w:hanging="854"/>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if sent by pre-paid first-class post or other next working day delivery service, at 9.00 am on the second working day after posting; or</w:t>
      </w:r>
    </w:p>
    <w:p w14:paraId="082B054E" w14:textId="77777777" w:rsidR="00F23557" w:rsidRPr="00F23557" w:rsidRDefault="00F23557" w:rsidP="003A1477">
      <w:pPr>
        <w:numPr>
          <w:ilvl w:val="2"/>
          <w:numId w:val="32"/>
        </w:numPr>
        <w:suppressAutoHyphens/>
        <w:spacing w:line="360" w:lineRule="auto"/>
        <w:ind w:leftChars="353" w:left="1560" w:hangingChars="356" w:hanging="854"/>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if sent by email, on receipt of a delivery return email.</w:t>
      </w:r>
    </w:p>
    <w:p w14:paraId="75773602" w14:textId="77777777" w:rsidR="00F23557" w:rsidRPr="00F23557" w:rsidRDefault="00F23557" w:rsidP="003A1477">
      <w:pPr>
        <w:numPr>
          <w:ilvl w:val="1"/>
          <w:numId w:val="32"/>
        </w:numPr>
        <w:suppressAutoHyphens/>
        <w:spacing w:line="360" w:lineRule="auto"/>
        <w:ind w:left="850" w:hangingChars="354" w:hanging="850"/>
        <w:jc w:val="both"/>
        <w:textDirection w:val="btLr"/>
        <w:textAlignment w:val="top"/>
        <w:outlineLvl w:val="0"/>
        <w:rPr>
          <w:rFonts w:asciiTheme="minorHAnsi" w:hAnsiTheme="minorHAnsi" w:cstheme="minorHAnsi"/>
          <w:color w:val="000000"/>
          <w:position w:val="-1"/>
          <w:sz w:val="24"/>
          <w:szCs w:val="24"/>
          <w:lang w:eastAsia="en-US"/>
        </w:rPr>
      </w:pPr>
      <w:bookmarkStart w:id="5" w:name="_heading=h.4d34og8" w:colFirst="0" w:colLast="0"/>
      <w:bookmarkEnd w:id="5"/>
      <w:r w:rsidRPr="00F23557">
        <w:rPr>
          <w:rFonts w:asciiTheme="minorHAnsi" w:hAnsiTheme="minorHAnsi" w:cstheme="minorHAnsi"/>
          <w:color w:val="000000"/>
          <w:position w:val="-1"/>
          <w:sz w:val="24"/>
          <w:szCs w:val="24"/>
          <w:lang w:eastAsia="en-US"/>
        </w:rPr>
        <w:t>This clause 15 does not apply to the service of any proceedings or other documents in any legal action or, where applicable, any arbitration or other method of dispute resolution.</w:t>
      </w:r>
    </w:p>
    <w:p w14:paraId="795FDF29" w14:textId="77777777" w:rsidR="00F23557" w:rsidRPr="00F23557" w:rsidRDefault="00F23557" w:rsidP="003A1477">
      <w:pPr>
        <w:suppressAutoHyphens/>
        <w:spacing w:line="360" w:lineRule="auto"/>
        <w:ind w:left="708"/>
        <w:jc w:val="both"/>
        <w:textDirection w:val="btLr"/>
        <w:textAlignment w:val="top"/>
        <w:outlineLvl w:val="0"/>
        <w:rPr>
          <w:rFonts w:asciiTheme="minorHAnsi" w:hAnsiTheme="minorHAnsi" w:cstheme="minorHAnsi"/>
          <w:color w:val="000000"/>
          <w:position w:val="-1"/>
          <w:sz w:val="24"/>
          <w:szCs w:val="24"/>
          <w:lang w:eastAsia="en-US"/>
        </w:rPr>
      </w:pPr>
    </w:p>
    <w:p w14:paraId="6E013296" w14:textId="3D55C467" w:rsidR="00F23557" w:rsidRPr="00BB65D9"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BB65D9">
        <w:rPr>
          <w:rFonts w:asciiTheme="minorHAnsi" w:hAnsiTheme="minorHAnsi" w:cstheme="minorHAnsi"/>
          <w:b/>
          <w:color w:val="000000"/>
          <w:position w:val="-1"/>
          <w:sz w:val="28"/>
          <w:szCs w:val="28"/>
          <w:lang w:eastAsia="en-US"/>
        </w:rPr>
        <w:t xml:space="preserve">No </w:t>
      </w:r>
      <w:r w:rsidR="00DA0E6C" w:rsidRPr="00BB65D9">
        <w:rPr>
          <w:rFonts w:asciiTheme="minorHAnsi" w:hAnsiTheme="minorHAnsi" w:cstheme="minorHAnsi"/>
          <w:b/>
          <w:color w:val="000000"/>
          <w:position w:val="-1"/>
          <w:sz w:val="28"/>
          <w:szCs w:val="28"/>
          <w:lang w:eastAsia="en-US"/>
        </w:rPr>
        <w:t>W</w:t>
      </w:r>
      <w:r w:rsidRPr="00BB65D9">
        <w:rPr>
          <w:rFonts w:asciiTheme="minorHAnsi" w:hAnsiTheme="minorHAnsi" w:cstheme="minorHAnsi"/>
          <w:b/>
          <w:color w:val="000000"/>
          <w:position w:val="-1"/>
          <w:sz w:val="28"/>
          <w:szCs w:val="28"/>
          <w:lang w:eastAsia="en-US"/>
        </w:rPr>
        <w:t xml:space="preserve">arranties for </w:t>
      </w:r>
      <w:r w:rsidR="00DA0E6C" w:rsidRPr="00BB65D9">
        <w:rPr>
          <w:rFonts w:asciiTheme="minorHAnsi" w:hAnsiTheme="minorHAnsi" w:cstheme="minorHAnsi"/>
          <w:b/>
          <w:color w:val="000000"/>
          <w:position w:val="-1"/>
          <w:sz w:val="28"/>
          <w:szCs w:val="28"/>
          <w:lang w:eastAsia="en-US"/>
        </w:rPr>
        <w:t>Us</w:t>
      </w:r>
      <w:r w:rsidRPr="00BB65D9">
        <w:rPr>
          <w:rFonts w:asciiTheme="minorHAnsi" w:hAnsiTheme="minorHAnsi" w:cstheme="minorHAnsi"/>
          <w:b/>
          <w:color w:val="000000"/>
          <w:position w:val="-1"/>
          <w:sz w:val="28"/>
          <w:szCs w:val="28"/>
          <w:lang w:eastAsia="en-US"/>
        </w:rPr>
        <w:t xml:space="preserve">e or </w:t>
      </w:r>
      <w:r w:rsidR="00DA0E6C" w:rsidRPr="00BB65D9">
        <w:rPr>
          <w:rFonts w:asciiTheme="minorHAnsi" w:hAnsiTheme="minorHAnsi" w:cstheme="minorHAnsi"/>
          <w:b/>
          <w:color w:val="000000"/>
          <w:position w:val="-1"/>
          <w:sz w:val="28"/>
          <w:szCs w:val="28"/>
          <w:lang w:eastAsia="en-US"/>
        </w:rPr>
        <w:t>C</w:t>
      </w:r>
      <w:r w:rsidRPr="00BB65D9">
        <w:rPr>
          <w:rFonts w:asciiTheme="minorHAnsi" w:hAnsiTheme="minorHAnsi" w:cstheme="minorHAnsi"/>
          <w:b/>
          <w:color w:val="000000"/>
          <w:position w:val="-1"/>
          <w:sz w:val="28"/>
          <w:szCs w:val="28"/>
          <w:lang w:eastAsia="en-US"/>
        </w:rPr>
        <w:t>ondition</w:t>
      </w:r>
    </w:p>
    <w:p w14:paraId="20A25FFB" w14:textId="77777777" w:rsidR="0059465A" w:rsidRPr="00F23557" w:rsidRDefault="0059465A" w:rsidP="003A1477">
      <w:pPr>
        <w:keepNext/>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3EFE86B9"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bookmarkStart w:id="6" w:name="_heading=h.2s8eyo1" w:colFirst="0" w:colLast="0"/>
      <w:bookmarkEnd w:id="6"/>
      <w:r w:rsidRPr="00F23557">
        <w:rPr>
          <w:rFonts w:asciiTheme="minorHAnsi" w:hAnsiTheme="minorHAnsi" w:cstheme="minorHAnsi"/>
          <w:color w:val="000000"/>
          <w:position w:val="-1"/>
          <w:sz w:val="24"/>
          <w:szCs w:val="24"/>
          <w:lang w:eastAsia="en-US"/>
        </w:rPr>
        <w:t>NSHC gives no warranty that the Berth is safe or physically fit to accommodate the Vessel.</w:t>
      </w:r>
    </w:p>
    <w:p w14:paraId="45834624"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Licensee acknowledges that it does not rely on, and shall have no remedies in respect of, any representation or warranty (whether made innocently or negligently) that may have been made by or on behalf of NSHC before the date of this Licence as to any of the matters mentioned in this Licence and (without prejudice to the generality of the foregoing) in clause 16.1.</w:t>
      </w:r>
    </w:p>
    <w:p w14:paraId="5826B23C"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bookmarkStart w:id="7" w:name="_heading=h.17dp8vu" w:colFirst="0" w:colLast="0"/>
      <w:bookmarkEnd w:id="7"/>
      <w:r w:rsidRPr="00F23557">
        <w:rPr>
          <w:rFonts w:asciiTheme="minorHAnsi" w:hAnsiTheme="minorHAnsi" w:cstheme="minorHAnsi"/>
          <w:color w:val="000000"/>
          <w:position w:val="-1"/>
          <w:sz w:val="24"/>
          <w:szCs w:val="24"/>
          <w:lang w:eastAsia="en-US"/>
        </w:rPr>
        <w:t>Nothing in this clause 16 shall limit or exclude any liability for fraud.</w:t>
      </w:r>
    </w:p>
    <w:p w14:paraId="5F909BDC" w14:textId="77777777" w:rsidR="00F23557" w:rsidRPr="00F23557" w:rsidRDefault="00F23557" w:rsidP="003A1477">
      <w:pPr>
        <w:suppressAutoHyphens/>
        <w:spacing w:line="360" w:lineRule="auto"/>
        <w:ind w:left="708"/>
        <w:jc w:val="both"/>
        <w:textDirection w:val="btLr"/>
        <w:textAlignment w:val="top"/>
        <w:outlineLvl w:val="0"/>
        <w:rPr>
          <w:rFonts w:asciiTheme="minorHAnsi" w:hAnsiTheme="minorHAnsi" w:cstheme="minorHAnsi"/>
          <w:color w:val="000000"/>
          <w:position w:val="-1"/>
          <w:sz w:val="24"/>
          <w:szCs w:val="24"/>
          <w:lang w:eastAsia="en-US"/>
        </w:rPr>
      </w:pPr>
    </w:p>
    <w:p w14:paraId="49B82E9F" w14:textId="77777777" w:rsidR="00F23557" w:rsidRPr="00BB65D9"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BB65D9">
        <w:rPr>
          <w:rFonts w:asciiTheme="minorHAnsi" w:hAnsiTheme="minorHAnsi" w:cstheme="minorHAnsi"/>
          <w:b/>
          <w:color w:val="000000"/>
          <w:position w:val="-1"/>
          <w:sz w:val="28"/>
          <w:szCs w:val="28"/>
          <w:lang w:eastAsia="en-US"/>
        </w:rPr>
        <w:lastRenderedPageBreak/>
        <w:t>Limitation of NSHC's liability</w:t>
      </w:r>
    </w:p>
    <w:p w14:paraId="55880515" w14:textId="77777777" w:rsidR="0059465A" w:rsidRPr="00F23557" w:rsidRDefault="0059465A" w:rsidP="003A1477">
      <w:pPr>
        <w:keepNext/>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39E17296"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bookmarkStart w:id="8" w:name="_heading=h.3rdcrjn" w:colFirst="0" w:colLast="0"/>
      <w:bookmarkEnd w:id="8"/>
      <w:r w:rsidRPr="00F23557">
        <w:rPr>
          <w:rFonts w:asciiTheme="minorHAnsi" w:hAnsiTheme="minorHAnsi" w:cstheme="minorHAnsi"/>
          <w:color w:val="000000"/>
          <w:position w:val="-1"/>
          <w:sz w:val="24"/>
          <w:szCs w:val="24"/>
          <w:lang w:eastAsia="en-US"/>
        </w:rPr>
        <w:t>Subject to clause 17.2, NSHC is not liable for:</w:t>
      </w:r>
    </w:p>
    <w:p w14:paraId="18F5C2C1" w14:textId="77777777" w:rsidR="00F23557" w:rsidRPr="00F23557" w:rsidRDefault="00F23557" w:rsidP="003A1477">
      <w:pPr>
        <w:numPr>
          <w:ilvl w:val="2"/>
          <w:numId w:val="32"/>
        </w:numPr>
        <w:suppressAutoHyphens/>
        <w:spacing w:line="360" w:lineRule="auto"/>
        <w:ind w:leftChars="353" w:left="1560" w:hangingChars="356" w:hanging="854"/>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death of, or injury to the Licensee, its employees, customers or invitees to the Premises; or</w:t>
      </w:r>
    </w:p>
    <w:p w14:paraId="273D2CEC" w14:textId="77777777" w:rsidR="00F23557" w:rsidRPr="00F23557" w:rsidRDefault="00F23557" w:rsidP="003A1477">
      <w:pPr>
        <w:numPr>
          <w:ilvl w:val="2"/>
          <w:numId w:val="32"/>
        </w:numPr>
        <w:suppressAutoHyphens/>
        <w:spacing w:line="360" w:lineRule="auto"/>
        <w:ind w:leftChars="353" w:left="1560" w:hangingChars="356" w:hanging="854"/>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damage to any property of the Licensee or that of the Licensee's employees, customers or other invitees to the Premises; or</w:t>
      </w:r>
    </w:p>
    <w:p w14:paraId="70F12629" w14:textId="77777777" w:rsidR="00F23557" w:rsidRPr="00F23557" w:rsidRDefault="00F23557" w:rsidP="003A1477">
      <w:pPr>
        <w:numPr>
          <w:ilvl w:val="2"/>
          <w:numId w:val="32"/>
        </w:numPr>
        <w:suppressAutoHyphens/>
        <w:spacing w:line="360" w:lineRule="auto"/>
        <w:ind w:leftChars="353" w:left="1560" w:hangingChars="356" w:hanging="854"/>
        <w:jc w:val="both"/>
        <w:textDirection w:val="btLr"/>
        <w:textAlignment w:val="top"/>
        <w:outlineLvl w:val="0"/>
        <w:rPr>
          <w:rFonts w:asciiTheme="minorHAnsi" w:hAnsiTheme="minorHAnsi" w:cstheme="minorHAnsi"/>
          <w:color w:val="000000"/>
          <w:position w:val="-1"/>
          <w:sz w:val="24"/>
          <w:szCs w:val="24"/>
          <w:lang w:eastAsia="en-US"/>
        </w:rPr>
      </w:pPr>
      <w:bookmarkStart w:id="9" w:name="_heading=h.26in1rg" w:colFirst="0" w:colLast="0"/>
      <w:bookmarkEnd w:id="9"/>
      <w:r w:rsidRPr="00F23557">
        <w:rPr>
          <w:rFonts w:asciiTheme="minorHAnsi" w:hAnsiTheme="minorHAnsi" w:cstheme="minorHAnsi"/>
          <w:color w:val="000000"/>
          <w:position w:val="-1"/>
          <w:sz w:val="24"/>
          <w:szCs w:val="24"/>
          <w:lang w:eastAsia="en-US"/>
        </w:rPr>
        <w:t>any losses, claims, demands, actions, proceedings, damages, costs or expenses or other liability incurred by Licensee or the Licensee's employees, customers or other invitees to the Site in the exercise or purported exercise of the rights granted by clause 2.</w:t>
      </w:r>
    </w:p>
    <w:p w14:paraId="6E51D739" w14:textId="77777777" w:rsidR="00F23557" w:rsidRPr="00F23557" w:rsidRDefault="00F23557" w:rsidP="003A1477">
      <w:pPr>
        <w:numPr>
          <w:ilvl w:val="1"/>
          <w:numId w:val="32"/>
        </w:numPr>
        <w:suppressAutoHyphens/>
        <w:spacing w:line="360" w:lineRule="auto"/>
        <w:ind w:leftChars="-1" w:left="85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Nothing in clause 17.1 shall limit or exclude NSHC's liability for:</w:t>
      </w:r>
    </w:p>
    <w:p w14:paraId="54BA87F0" w14:textId="77777777" w:rsidR="00F23557" w:rsidRPr="00F23557" w:rsidRDefault="00F23557" w:rsidP="003A1477">
      <w:pPr>
        <w:numPr>
          <w:ilvl w:val="2"/>
          <w:numId w:val="32"/>
        </w:numPr>
        <w:suppressAutoHyphens/>
        <w:spacing w:line="360" w:lineRule="auto"/>
        <w:ind w:leftChars="354" w:left="1560" w:hangingChars="355" w:hanging="85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death or personal injury or damage to property caused by negligence on the part of NSHC or its employees or agents; or</w:t>
      </w:r>
    </w:p>
    <w:p w14:paraId="12FDE120" w14:textId="77777777" w:rsidR="00F23557" w:rsidRPr="00F23557" w:rsidRDefault="00F23557" w:rsidP="003A1477">
      <w:pPr>
        <w:numPr>
          <w:ilvl w:val="2"/>
          <w:numId w:val="32"/>
        </w:numPr>
        <w:suppressAutoHyphens/>
        <w:spacing w:line="360" w:lineRule="auto"/>
        <w:ind w:leftChars="354" w:left="1560" w:hangingChars="355" w:hanging="852"/>
        <w:jc w:val="both"/>
        <w:textDirection w:val="btLr"/>
        <w:textAlignment w:val="top"/>
        <w:outlineLvl w:val="0"/>
        <w:rPr>
          <w:rFonts w:asciiTheme="minorHAnsi" w:hAnsiTheme="minorHAnsi" w:cstheme="minorHAnsi"/>
          <w:color w:val="000000"/>
          <w:position w:val="-1"/>
          <w:sz w:val="24"/>
          <w:szCs w:val="24"/>
          <w:lang w:eastAsia="en-US"/>
        </w:rPr>
      </w:pPr>
      <w:bookmarkStart w:id="10" w:name="_heading=h.lnxbz9" w:colFirst="0" w:colLast="0"/>
      <w:bookmarkEnd w:id="10"/>
      <w:r w:rsidRPr="00F23557">
        <w:rPr>
          <w:rFonts w:asciiTheme="minorHAnsi" w:hAnsiTheme="minorHAnsi" w:cstheme="minorHAnsi"/>
          <w:color w:val="000000"/>
          <w:position w:val="-1"/>
          <w:sz w:val="24"/>
          <w:szCs w:val="24"/>
          <w:lang w:eastAsia="en-US"/>
        </w:rPr>
        <w:t>any matter in respect of which it would be unlawful for NSHC to exclude or restrict liability.</w:t>
      </w:r>
    </w:p>
    <w:p w14:paraId="30B2416C" w14:textId="77777777" w:rsidR="00F23557" w:rsidRPr="00F23557" w:rsidRDefault="00F23557" w:rsidP="003A1477">
      <w:pPr>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418499EF" w14:textId="2CFC38FD" w:rsidR="00F23557" w:rsidRPr="00BB65D9"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BB65D9">
        <w:rPr>
          <w:rFonts w:asciiTheme="minorHAnsi" w:hAnsiTheme="minorHAnsi" w:cstheme="minorHAnsi"/>
          <w:b/>
          <w:color w:val="000000"/>
          <w:position w:val="-1"/>
          <w:sz w:val="28"/>
          <w:szCs w:val="28"/>
          <w:lang w:eastAsia="en-US"/>
        </w:rPr>
        <w:t xml:space="preserve">Third </w:t>
      </w:r>
      <w:r w:rsidR="00DA0E6C" w:rsidRPr="00BB65D9">
        <w:rPr>
          <w:rFonts w:asciiTheme="minorHAnsi" w:hAnsiTheme="minorHAnsi" w:cstheme="minorHAnsi"/>
          <w:b/>
          <w:color w:val="000000"/>
          <w:position w:val="-1"/>
          <w:sz w:val="28"/>
          <w:szCs w:val="28"/>
          <w:lang w:eastAsia="en-US"/>
        </w:rPr>
        <w:t>P</w:t>
      </w:r>
      <w:r w:rsidRPr="00BB65D9">
        <w:rPr>
          <w:rFonts w:asciiTheme="minorHAnsi" w:hAnsiTheme="minorHAnsi" w:cstheme="minorHAnsi"/>
          <w:b/>
          <w:color w:val="000000"/>
          <w:position w:val="-1"/>
          <w:sz w:val="28"/>
          <w:szCs w:val="28"/>
          <w:lang w:eastAsia="en-US"/>
        </w:rPr>
        <w:t xml:space="preserve">arty </w:t>
      </w:r>
      <w:r w:rsidR="00DA0E6C" w:rsidRPr="00BB65D9">
        <w:rPr>
          <w:rFonts w:asciiTheme="minorHAnsi" w:hAnsiTheme="minorHAnsi" w:cstheme="minorHAnsi"/>
          <w:b/>
          <w:color w:val="000000"/>
          <w:position w:val="-1"/>
          <w:sz w:val="28"/>
          <w:szCs w:val="28"/>
          <w:lang w:eastAsia="en-US"/>
        </w:rPr>
        <w:t>R</w:t>
      </w:r>
      <w:r w:rsidRPr="00BB65D9">
        <w:rPr>
          <w:rFonts w:asciiTheme="minorHAnsi" w:hAnsiTheme="minorHAnsi" w:cstheme="minorHAnsi"/>
          <w:b/>
          <w:color w:val="000000"/>
          <w:position w:val="-1"/>
          <w:sz w:val="28"/>
          <w:szCs w:val="28"/>
          <w:lang w:eastAsia="en-US"/>
        </w:rPr>
        <w:t>ights</w:t>
      </w:r>
    </w:p>
    <w:p w14:paraId="1F5950DA" w14:textId="77777777" w:rsidR="0059465A" w:rsidRPr="00F23557" w:rsidRDefault="0059465A" w:rsidP="003A1477">
      <w:pPr>
        <w:keepNext/>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17124D87" w14:textId="77777777" w:rsidR="00F23557" w:rsidRPr="00F23557" w:rsidRDefault="00F23557" w:rsidP="003A1477">
      <w:pPr>
        <w:suppressAutoHyphens/>
        <w:spacing w:line="360" w:lineRule="auto"/>
        <w:ind w:left="720"/>
        <w:jc w:val="both"/>
        <w:textDirection w:val="btLr"/>
        <w:textAlignment w:val="top"/>
        <w:outlineLvl w:val="0"/>
        <w:rPr>
          <w:rFonts w:asciiTheme="minorHAnsi" w:hAnsiTheme="minorHAnsi" w:cstheme="minorHAnsi"/>
          <w:color w:val="000000"/>
          <w:position w:val="-1"/>
          <w:sz w:val="24"/>
          <w:szCs w:val="24"/>
          <w:lang w:eastAsia="en-US"/>
        </w:rPr>
      </w:pPr>
      <w:bookmarkStart w:id="11" w:name="_heading=h.35nkun2" w:colFirst="0" w:colLast="0"/>
      <w:bookmarkEnd w:id="11"/>
      <w:r w:rsidRPr="00F23557">
        <w:rPr>
          <w:rFonts w:asciiTheme="minorHAnsi" w:hAnsiTheme="minorHAnsi" w:cstheme="minorHAnsi"/>
          <w:color w:val="000000"/>
          <w:position w:val="-1"/>
          <w:sz w:val="24"/>
          <w:szCs w:val="24"/>
          <w:lang w:eastAsia="en-US"/>
        </w:rPr>
        <w:t>A person who is not a party to this Licence shall not have any rights under the Contracts (Rights of Third Parties) Act 1999 to enforce any term of this Licence.</w:t>
      </w:r>
    </w:p>
    <w:p w14:paraId="3434F681" w14:textId="77777777" w:rsidR="00F23557" w:rsidRPr="00F23557" w:rsidRDefault="00F23557" w:rsidP="003A1477">
      <w:pPr>
        <w:suppressAutoHyphens/>
        <w:spacing w:line="360" w:lineRule="auto"/>
        <w:ind w:left="720"/>
        <w:jc w:val="both"/>
        <w:textDirection w:val="btLr"/>
        <w:textAlignment w:val="top"/>
        <w:outlineLvl w:val="0"/>
        <w:rPr>
          <w:rFonts w:asciiTheme="minorHAnsi" w:hAnsiTheme="minorHAnsi" w:cstheme="minorHAnsi"/>
          <w:color w:val="000000"/>
          <w:position w:val="-1"/>
          <w:sz w:val="24"/>
          <w:szCs w:val="24"/>
          <w:lang w:eastAsia="en-US"/>
        </w:rPr>
      </w:pPr>
    </w:p>
    <w:p w14:paraId="6EE1911F" w14:textId="77A82168" w:rsidR="00F23557" w:rsidRPr="00BB65D9"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BB65D9">
        <w:rPr>
          <w:rFonts w:asciiTheme="minorHAnsi" w:hAnsiTheme="minorHAnsi" w:cstheme="minorHAnsi"/>
          <w:b/>
          <w:color w:val="000000"/>
          <w:position w:val="-1"/>
          <w:sz w:val="28"/>
          <w:szCs w:val="28"/>
          <w:lang w:eastAsia="en-US"/>
        </w:rPr>
        <w:t xml:space="preserve">Governing </w:t>
      </w:r>
      <w:r w:rsidR="00DA0E6C" w:rsidRPr="00BB65D9">
        <w:rPr>
          <w:rFonts w:asciiTheme="minorHAnsi" w:hAnsiTheme="minorHAnsi" w:cstheme="minorHAnsi"/>
          <w:b/>
          <w:color w:val="000000"/>
          <w:position w:val="-1"/>
          <w:sz w:val="28"/>
          <w:szCs w:val="28"/>
          <w:lang w:eastAsia="en-US"/>
        </w:rPr>
        <w:t>L</w:t>
      </w:r>
      <w:r w:rsidRPr="00BB65D9">
        <w:rPr>
          <w:rFonts w:asciiTheme="minorHAnsi" w:hAnsiTheme="minorHAnsi" w:cstheme="minorHAnsi"/>
          <w:b/>
          <w:color w:val="000000"/>
          <w:position w:val="-1"/>
          <w:sz w:val="28"/>
          <w:szCs w:val="28"/>
          <w:lang w:eastAsia="en-US"/>
        </w:rPr>
        <w:t>a</w:t>
      </w:r>
      <w:r w:rsidR="0059465A" w:rsidRPr="00BB65D9">
        <w:rPr>
          <w:rFonts w:asciiTheme="minorHAnsi" w:hAnsiTheme="minorHAnsi" w:cstheme="minorHAnsi"/>
          <w:b/>
          <w:color w:val="000000"/>
          <w:position w:val="-1"/>
          <w:sz w:val="28"/>
          <w:szCs w:val="28"/>
          <w:lang w:eastAsia="en-US"/>
        </w:rPr>
        <w:t>w</w:t>
      </w:r>
    </w:p>
    <w:p w14:paraId="64092B31" w14:textId="77777777" w:rsidR="0059465A" w:rsidRPr="00F23557" w:rsidRDefault="0059465A" w:rsidP="003A1477">
      <w:pPr>
        <w:keepNext/>
        <w:suppressAutoHyphens/>
        <w:spacing w:line="360" w:lineRule="auto"/>
        <w:jc w:val="both"/>
        <w:textDirection w:val="btLr"/>
        <w:textAlignment w:val="top"/>
        <w:outlineLvl w:val="0"/>
        <w:rPr>
          <w:rFonts w:asciiTheme="minorHAnsi" w:hAnsiTheme="minorHAnsi" w:cstheme="minorHAnsi"/>
          <w:color w:val="000000"/>
          <w:position w:val="-1"/>
          <w:sz w:val="24"/>
          <w:szCs w:val="24"/>
          <w:lang w:eastAsia="en-US"/>
        </w:rPr>
      </w:pPr>
    </w:p>
    <w:p w14:paraId="5E893F6E" w14:textId="77777777" w:rsidR="00F23557" w:rsidRPr="00F23557" w:rsidRDefault="00F23557" w:rsidP="003A1477">
      <w:pPr>
        <w:suppressAutoHyphens/>
        <w:spacing w:line="360" w:lineRule="auto"/>
        <w:ind w:leftChars="353" w:left="708" w:hangingChars="1" w:hanging="2"/>
        <w:jc w:val="both"/>
        <w:textDirection w:val="btLr"/>
        <w:textAlignment w:val="top"/>
        <w:outlineLvl w:val="0"/>
        <w:rPr>
          <w:rFonts w:asciiTheme="minorHAnsi" w:hAnsiTheme="minorHAnsi" w:cstheme="minorHAnsi"/>
          <w:color w:val="000000"/>
          <w:position w:val="-1"/>
          <w:sz w:val="24"/>
          <w:szCs w:val="24"/>
          <w:lang w:eastAsia="en-US"/>
        </w:rPr>
      </w:pPr>
      <w:bookmarkStart w:id="12" w:name="_heading=h.1ksv4uv" w:colFirst="0" w:colLast="0"/>
      <w:bookmarkEnd w:id="12"/>
      <w:r w:rsidRPr="00F23557">
        <w:rPr>
          <w:rFonts w:asciiTheme="minorHAnsi" w:hAnsiTheme="minorHAnsi" w:cstheme="minorHAnsi"/>
          <w:color w:val="000000"/>
          <w:position w:val="-1"/>
          <w:sz w:val="24"/>
          <w:szCs w:val="24"/>
          <w:lang w:eastAsia="en-US"/>
        </w:rPr>
        <w:t>This Licence and any dispute or claim arising out of or in connection with it or its subject matter or formation (including non-contractual disputes or claims) shall be governed by and construed in accordance with the law of England and Wales.</w:t>
      </w:r>
    </w:p>
    <w:p w14:paraId="525351D3" w14:textId="77777777" w:rsidR="00F23557" w:rsidRPr="00F23557" w:rsidRDefault="00F23557" w:rsidP="003A1477">
      <w:pPr>
        <w:suppressAutoHyphens/>
        <w:spacing w:line="360" w:lineRule="auto"/>
        <w:ind w:leftChars="353" w:left="708"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6176F6F3" w14:textId="77777777" w:rsidR="00F23557" w:rsidRPr="00BB65D9" w:rsidRDefault="00F23557" w:rsidP="003A1477">
      <w:pPr>
        <w:keepNext/>
        <w:numPr>
          <w:ilvl w:val="0"/>
          <w:numId w:val="32"/>
        </w:numPr>
        <w:suppressAutoHyphens/>
        <w:spacing w:line="360" w:lineRule="auto"/>
        <w:ind w:leftChars="-1" w:left="1" w:hangingChars="1" w:hanging="3"/>
        <w:jc w:val="both"/>
        <w:textDirection w:val="btLr"/>
        <w:textAlignment w:val="top"/>
        <w:outlineLvl w:val="0"/>
        <w:rPr>
          <w:rFonts w:asciiTheme="minorHAnsi" w:hAnsiTheme="minorHAnsi" w:cstheme="minorHAnsi"/>
          <w:color w:val="000000"/>
          <w:position w:val="-1"/>
          <w:sz w:val="28"/>
          <w:szCs w:val="28"/>
          <w:lang w:eastAsia="en-US"/>
        </w:rPr>
      </w:pPr>
      <w:r w:rsidRPr="00BB65D9">
        <w:rPr>
          <w:rFonts w:asciiTheme="minorHAnsi" w:hAnsiTheme="minorHAnsi" w:cstheme="minorHAnsi"/>
          <w:b/>
          <w:color w:val="000000"/>
          <w:position w:val="-1"/>
          <w:sz w:val="28"/>
          <w:szCs w:val="28"/>
          <w:lang w:eastAsia="en-US"/>
        </w:rPr>
        <w:lastRenderedPageBreak/>
        <w:t>Jurisdiction</w:t>
      </w:r>
    </w:p>
    <w:p w14:paraId="2BECA650" w14:textId="77777777" w:rsidR="00F23557" w:rsidRPr="00F23557" w:rsidRDefault="00F23557" w:rsidP="003A1477">
      <w:pPr>
        <w:suppressAutoHyphens/>
        <w:spacing w:line="360" w:lineRule="auto"/>
        <w:ind w:leftChars="353" w:left="708"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Each party irrevocably agrees that the courts of England and Wales shall have exclusive jurisdiction to settle any dispute or claim arising out of or in connection with this Licence or its subject matter or formation (including non-contractual disputes or claims).</w:t>
      </w:r>
    </w:p>
    <w:p w14:paraId="30B52354" w14:textId="77777777" w:rsidR="00F23557" w:rsidRPr="00F23557" w:rsidRDefault="00F23557" w:rsidP="003A1477">
      <w:pPr>
        <w:suppressAutoHyphens/>
        <w:spacing w:line="360" w:lineRule="auto"/>
        <w:ind w:leftChars="353" w:left="708"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3019264F"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This Licence has been entered into on the date stated at the beginning of it.</w:t>
      </w:r>
    </w:p>
    <w:p w14:paraId="4FDF618A"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09692DD8"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bookmarkStart w:id="13" w:name="_heading=h.44sinio" w:colFirst="0" w:colLast="0"/>
      <w:bookmarkEnd w:id="13"/>
    </w:p>
    <w:p w14:paraId="231071D7" w14:textId="11E3A799" w:rsidR="0059465A" w:rsidRDefault="0059465A" w:rsidP="00A355DA">
      <w:pPr>
        <w:pStyle w:val="Heading1"/>
        <w:jc w:val="center"/>
        <w:rPr>
          <w:lang w:eastAsia="en-US"/>
        </w:rPr>
      </w:pPr>
      <w:bookmarkStart w:id="14" w:name="_heading=h.2jxsxqh" w:colFirst="0" w:colLast="0"/>
      <w:bookmarkEnd w:id="14"/>
      <w:r>
        <w:rPr>
          <w:lang w:eastAsia="en-US"/>
        </w:rPr>
        <w:br w:type="page"/>
      </w:r>
      <w:r w:rsidR="00A355DA">
        <w:rPr>
          <w:lang w:eastAsia="en-US"/>
        </w:rPr>
        <w:lastRenderedPageBreak/>
        <w:t>Schedule 1</w:t>
      </w:r>
    </w:p>
    <w:p w14:paraId="78C4638C" w14:textId="70290E20" w:rsidR="00A355DA" w:rsidRPr="00A355DA" w:rsidRDefault="00E03142" w:rsidP="00E03142">
      <w:pPr>
        <w:pStyle w:val="Heading2"/>
        <w:jc w:val="center"/>
        <w:rPr>
          <w:lang w:eastAsia="en-US"/>
        </w:rPr>
      </w:pPr>
      <w:r>
        <w:rPr>
          <w:lang w:eastAsia="en-US"/>
        </w:rPr>
        <w:t>Licensed Vessel Particulars</w:t>
      </w:r>
    </w:p>
    <w:p w14:paraId="319CAF23" w14:textId="77777777" w:rsidR="00E03142" w:rsidRDefault="00E03142">
      <w:pPr>
        <w:spacing w:after="200" w:line="276" w:lineRule="auto"/>
        <w:rPr>
          <w:lang w:eastAsia="en-US"/>
        </w:rPr>
      </w:pPr>
    </w:p>
    <w:p w14:paraId="043A017E" w14:textId="242FCA8D" w:rsidR="00C51873" w:rsidRPr="00C51873" w:rsidRDefault="00E03142"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sidRPr="00E03142">
        <w:rPr>
          <w:rFonts w:asciiTheme="minorHAnsi" w:hAnsiTheme="minorHAnsi" w:cstheme="minorHAnsi"/>
          <w:sz w:val="24"/>
          <w:szCs w:val="24"/>
          <w:lang w:eastAsia="en-US"/>
        </w:rPr>
        <w:t>T</w:t>
      </w:r>
      <w:r>
        <w:rPr>
          <w:rFonts w:asciiTheme="minorHAnsi" w:hAnsiTheme="minorHAnsi" w:cstheme="minorHAnsi"/>
          <w:sz w:val="24"/>
          <w:szCs w:val="24"/>
          <w:lang w:eastAsia="en-US"/>
        </w:rPr>
        <w:t xml:space="preserve">he </w:t>
      </w:r>
      <w:r w:rsidR="00F801F0">
        <w:rPr>
          <w:rFonts w:asciiTheme="minorHAnsi" w:hAnsiTheme="minorHAnsi" w:cstheme="minorHAnsi"/>
          <w:sz w:val="24"/>
          <w:szCs w:val="24"/>
          <w:lang w:eastAsia="en-US"/>
        </w:rPr>
        <w:t xml:space="preserve">name of the </w:t>
      </w:r>
      <w:r w:rsidRPr="00E03142">
        <w:rPr>
          <w:rFonts w:asciiTheme="minorHAnsi" w:hAnsiTheme="minorHAnsi" w:cstheme="minorHAnsi"/>
          <w:sz w:val="24"/>
          <w:szCs w:val="24"/>
          <w:lang w:eastAsia="en-US"/>
        </w:rPr>
        <w:t xml:space="preserve">vessel </w:t>
      </w:r>
      <w:r w:rsidR="00156F18">
        <w:rPr>
          <w:rFonts w:asciiTheme="minorHAnsi" w:hAnsiTheme="minorHAnsi" w:cstheme="minorHAnsi"/>
          <w:sz w:val="24"/>
          <w:szCs w:val="24"/>
          <w:lang w:eastAsia="en-US"/>
        </w:rPr>
        <w:t xml:space="preserve">in this </w:t>
      </w:r>
      <w:r w:rsidRPr="00E03142">
        <w:rPr>
          <w:rFonts w:asciiTheme="minorHAnsi" w:hAnsiTheme="minorHAnsi" w:cstheme="minorHAnsi"/>
          <w:sz w:val="24"/>
          <w:szCs w:val="24"/>
          <w:lang w:eastAsia="en-US"/>
        </w:rPr>
        <w:t>license</w:t>
      </w:r>
      <w:r w:rsidR="00156F18">
        <w:rPr>
          <w:rFonts w:asciiTheme="minorHAnsi" w:hAnsiTheme="minorHAnsi" w:cstheme="minorHAnsi"/>
          <w:sz w:val="24"/>
          <w:szCs w:val="24"/>
          <w:lang w:eastAsia="en-US"/>
        </w:rPr>
        <w:t xml:space="preserve"> is the “XXXXXXXXX” </w:t>
      </w:r>
    </w:p>
    <w:p w14:paraId="03C9E626" w14:textId="77777777" w:rsidR="00F75FD8" w:rsidRPr="00F75FD8" w:rsidRDefault="00F75FD8" w:rsidP="004C0D9B">
      <w:pPr>
        <w:pStyle w:val="ListParagraph"/>
        <w:numPr>
          <w:ilvl w:val="0"/>
          <w:numId w:val="33"/>
        </w:numPr>
        <w:spacing w:after="200" w:line="360" w:lineRule="auto"/>
        <w:rPr>
          <w:rFonts w:asciiTheme="minorHAnsi" w:hAnsiTheme="minorHAnsi" w:cstheme="minorHAnsi"/>
          <w:sz w:val="24"/>
          <w:szCs w:val="24"/>
          <w:lang w:eastAsia="en-US"/>
        </w:rPr>
      </w:pPr>
      <w:r w:rsidRPr="00F75FD8">
        <w:rPr>
          <w:rFonts w:asciiTheme="minorHAnsi" w:hAnsiTheme="minorHAnsi" w:cstheme="minorHAnsi"/>
          <w:sz w:val="24"/>
          <w:szCs w:val="24"/>
          <w:lang w:eastAsia="en-US"/>
        </w:rPr>
        <w:t>Owners Details:</w:t>
      </w:r>
    </w:p>
    <w:p w14:paraId="738EF85F" w14:textId="77777777" w:rsidR="00F75FD8" w:rsidRPr="00F75FD8" w:rsidRDefault="00F75FD8" w:rsidP="004C0D9B">
      <w:pPr>
        <w:pStyle w:val="ListParagraph"/>
        <w:numPr>
          <w:ilvl w:val="1"/>
          <w:numId w:val="33"/>
        </w:numPr>
        <w:spacing w:after="200" w:line="360" w:lineRule="auto"/>
        <w:rPr>
          <w:rFonts w:asciiTheme="minorHAnsi" w:hAnsiTheme="minorHAnsi" w:cstheme="minorHAnsi"/>
          <w:sz w:val="24"/>
          <w:szCs w:val="24"/>
          <w:lang w:eastAsia="en-US"/>
        </w:rPr>
      </w:pPr>
      <w:r w:rsidRPr="00F75FD8">
        <w:rPr>
          <w:rFonts w:asciiTheme="minorHAnsi" w:hAnsiTheme="minorHAnsi" w:cstheme="minorHAnsi"/>
          <w:sz w:val="24"/>
          <w:szCs w:val="24"/>
          <w:lang w:eastAsia="en-US"/>
        </w:rPr>
        <w:t>Name:</w:t>
      </w:r>
    </w:p>
    <w:p w14:paraId="4EDB5A09" w14:textId="77777777" w:rsidR="00F75FD8" w:rsidRPr="00F75FD8" w:rsidRDefault="00F75FD8" w:rsidP="004C0D9B">
      <w:pPr>
        <w:pStyle w:val="ListParagraph"/>
        <w:numPr>
          <w:ilvl w:val="1"/>
          <w:numId w:val="33"/>
        </w:numPr>
        <w:spacing w:after="200" w:line="360" w:lineRule="auto"/>
        <w:rPr>
          <w:rFonts w:asciiTheme="minorHAnsi" w:hAnsiTheme="minorHAnsi" w:cstheme="minorHAnsi"/>
          <w:sz w:val="24"/>
          <w:szCs w:val="24"/>
          <w:lang w:eastAsia="en-US"/>
        </w:rPr>
      </w:pPr>
      <w:r w:rsidRPr="00F75FD8">
        <w:rPr>
          <w:rFonts w:asciiTheme="minorHAnsi" w:hAnsiTheme="minorHAnsi" w:cstheme="minorHAnsi"/>
          <w:sz w:val="24"/>
          <w:szCs w:val="24"/>
          <w:lang w:eastAsia="en-US"/>
        </w:rPr>
        <w:t>Address:</w:t>
      </w:r>
    </w:p>
    <w:p w14:paraId="5019D91F" w14:textId="77777777" w:rsidR="00F75FD8" w:rsidRPr="00F75FD8" w:rsidRDefault="00F75FD8" w:rsidP="004C0D9B">
      <w:pPr>
        <w:pStyle w:val="ListParagraph"/>
        <w:numPr>
          <w:ilvl w:val="1"/>
          <w:numId w:val="33"/>
        </w:numPr>
        <w:spacing w:after="200" w:line="360" w:lineRule="auto"/>
        <w:rPr>
          <w:rFonts w:asciiTheme="minorHAnsi" w:hAnsiTheme="minorHAnsi" w:cstheme="minorHAnsi"/>
          <w:sz w:val="24"/>
          <w:szCs w:val="24"/>
          <w:lang w:eastAsia="en-US"/>
        </w:rPr>
      </w:pPr>
      <w:r w:rsidRPr="00F75FD8">
        <w:rPr>
          <w:rFonts w:asciiTheme="minorHAnsi" w:hAnsiTheme="minorHAnsi" w:cstheme="minorHAnsi"/>
          <w:sz w:val="24"/>
          <w:szCs w:val="24"/>
          <w:lang w:eastAsia="en-US"/>
        </w:rPr>
        <w:t>Telephone:</w:t>
      </w:r>
    </w:p>
    <w:p w14:paraId="0AAB498A" w14:textId="77777777" w:rsidR="00F75FD8" w:rsidRPr="00F75FD8" w:rsidRDefault="00F75FD8" w:rsidP="004C0D9B">
      <w:pPr>
        <w:pStyle w:val="ListParagraph"/>
        <w:numPr>
          <w:ilvl w:val="1"/>
          <w:numId w:val="33"/>
        </w:numPr>
        <w:spacing w:after="200" w:line="360" w:lineRule="auto"/>
        <w:rPr>
          <w:rFonts w:asciiTheme="minorHAnsi" w:hAnsiTheme="minorHAnsi" w:cstheme="minorHAnsi"/>
          <w:sz w:val="24"/>
          <w:szCs w:val="24"/>
          <w:lang w:eastAsia="en-US"/>
        </w:rPr>
      </w:pPr>
      <w:r w:rsidRPr="00F75FD8">
        <w:rPr>
          <w:rFonts w:asciiTheme="minorHAnsi" w:hAnsiTheme="minorHAnsi" w:cstheme="minorHAnsi"/>
          <w:sz w:val="24"/>
          <w:szCs w:val="24"/>
          <w:lang w:eastAsia="en-US"/>
        </w:rPr>
        <w:t>Email:</w:t>
      </w:r>
    </w:p>
    <w:p w14:paraId="6830ED5A" w14:textId="77777777" w:rsidR="00F75FD8" w:rsidRPr="00F75FD8" w:rsidRDefault="00F75FD8" w:rsidP="004C0D9B">
      <w:pPr>
        <w:pStyle w:val="ListParagraph"/>
        <w:numPr>
          <w:ilvl w:val="0"/>
          <w:numId w:val="33"/>
        </w:numPr>
        <w:spacing w:after="200" w:line="360" w:lineRule="auto"/>
        <w:rPr>
          <w:rFonts w:asciiTheme="minorHAnsi" w:hAnsiTheme="minorHAnsi" w:cstheme="minorHAnsi"/>
          <w:sz w:val="24"/>
          <w:szCs w:val="24"/>
          <w:lang w:eastAsia="en-US"/>
        </w:rPr>
      </w:pPr>
      <w:r w:rsidRPr="00F75FD8">
        <w:rPr>
          <w:rFonts w:asciiTheme="minorHAnsi" w:hAnsiTheme="minorHAnsi" w:cstheme="minorHAnsi"/>
          <w:sz w:val="24"/>
          <w:szCs w:val="24"/>
          <w:lang w:eastAsia="en-US"/>
        </w:rPr>
        <w:t>Skippers Details, if different from Owner:</w:t>
      </w:r>
    </w:p>
    <w:p w14:paraId="380E74B5" w14:textId="77777777" w:rsidR="00F75FD8" w:rsidRPr="00F75FD8" w:rsidRDefault="00F75FD8" w:rsidP="004C0D9B">
      <w:pPr>
        <w:pStyle w:val="ListParagraph"/>
        <w:numPr>
          <w:ilvl w:val="1"/>
          <w:numId w:val="33"/>
        </w:numPr>
        <w:spacing w:after="200" w:line="360" w:lineRule="auto"/>
        <w:rPr>
          <w:rFonts w:asciiTheme="minorHAnsi" w:hAnsiTheme="minorHAnsi" w:cstheme="minorHAnsi"/>
          <w:sz w:val="24"/>
          <w:szCs w:val="24"/>
          <w:lang w:eastAsia="en-US"/>
        </w:rPr>
      </w:pPr>
      <w:r w:rsidRPr="00F75FD8">
        <w:rPr>
          <w:rFonts w:asciiTheme="minorHAnsi" w:hAnsiTheme="minorHAnsi" w:cstheme="minorHAnsi"/>
          <w:sz w:val="24"/>
          <w:szCs w:val="24"/>
          <w:lang w:eastAsia="en-US"/>
        </w:rPr>
        <w:t xml:space="preserve">  Name:</w:t>
      </w:r>
    </w:p>
    <w:p w14:paraId="1DA00385" w14:textId="77777777" w:rsidR="00F75FD8" w:rsidRPr="00F75FD8" w:rsidRDefault="00F75FD8" w:rsidP="004C0D9B">
      <w:pPr>
        <w:pStyle w:val="ListParagraph"/>
        <w:numPr>
          <w:ilvl w:val="1"/>
          <w:numId w:val="33"/>
        </w:numPr>
        <w:spacing w:after="200" w:line="360" w:lineRule="auto"/>
        <w:rPr>
          <w:rFonts w:asciiTheme="minorHAnsi" w:hAnsiTheme="minorHAnsi" w:cstheme="minorHAnsi"/>
          <w:sz w:val="24"/>
          <w:szCs w:val="24"/>
          <w:lang w:eastAsia="en-US"/>
        </w:rPr>
      </w:pPr>
      <w:r w:rsidRPr="00F75FD8">
        <w:rPr>
          <w:rFonts w:asciiTheme="minorHAnsi" w:hAnsiTheme="minorHAnsi" w:cstheme="minorHAnsi"/>
          <w:sz w:val="24"/>
          <w:szCs w:val="24"/>
          <w:lang w:eastAsia="en-US"/>
        </w:rPr>
        <w:t>Address:</w:t>
      </w:r>
    </w:p>
    <w:p w14:paraId="1EB3CEE6" w14:textId="77777777" w:rsidR="00F75FD8" w:rsidRPr="00F75FD8" w:rsidRDefault="00F75FD8" w:rsidP="004C0D9B">
      <w:pPr>
        <w:pStyle w:val="ListParagraph"/>
        <w:numPr>
          <w:ilvl w:val="1"/>
          <w:numId w:val="33"/>
        </w:numPr>
        <w:spacing w:after="200" w:line="360" w:lineRule="auto"/>
        <w:rPr>
          <w:rFonts w:asciiTheme="minorHAnsi" w:hAnsiTheme="minorHAnsi" w:cstheme="minorHAnsi"/>
          <w:sz w:val="24"/>
          <w:szCs w:val="24"/>
          <w:lang w:eastAsia="en-US"/>
        </w:rPr>
      </w:pPr>
      <w:r w:rsidRPr="00F75FD8">
        <w:rPr>
          <w:rFonts w:asciiTheme="minorHAnsi" w:hAnsiTheme="minorHAnsi" w:cstheme="minorHAnsi"/>
          <w:sz w:val="24"/>
          <w:szCs w:val="24"/>
          <w:lang w:eastAsia="en-US"/>
        </w:rPr>
        <w:t>Telephone:</w:t>
      </w:r>
    </w:p>
    <w:p w14:paraId="73150F44" w14:textId="77777777" w:rsidR="00F75FD8" w:rsidRPr="00F75FD8" w:rsidRDefault="00F75FD8" w:rsidP="004C0D9B">
      <w:pPr>
        <w:pStyle w:val="ListParagraph"/>
        <w:numPr>
          <w:ilvl w:val="1"/>
          <w:numId w:val="33"/>
        </w:numPr>
        <w:spacing w:after="200" w:line="360" w:lineRule="auto"/>
        <w:rPr>
          <w:rFonts w:asciiTheme="minorHAnsi" w:hAnsiTheme="minorHAnsi" w:cstheme="minorHAnsi"/>
          <w:sz w:val="24"/>
          <w:szCs w:val="24"/>
          <w:lang w:eastAsia="en-US"/>
        </w:rPr>
      </w:pPr>
      <w:r w:rsidRPr="00F75FD8">
        <w:rPr>
          <w:rFonts w:asciiTheme="minorHAnsi" w:hAnsiTheme="minorHAnsi" w:cstheme="minorHAnsi"/>
          <w:sz w:val="24"/>
          <w:szCs w:val="24"/>
          <w:lang w:eastAsia="en-US"/>
        </w:rPr>
        <w:t>Email:</w:t>
      </w:r>
    </w:p>
    <w:p w14:paraId="50C0CF1F" w14:textId="438B3F76" w:rsidR="00F75FD8" w:rsidRPr="00F75FD8" w:rsidRDefault="00C51873"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 xml:space="preserve">Length </w:t>
      </w:r>
      <w:r w:rsidR="00F75FD8">
        <w:rPr>
          <w:rFonts w:asciiTheme="minorHAnsi" w:hAnsiTheme="minorHAnsi" w:cstheme="minorHAnsi"/>
          <w:sz w:val="24"/>
          <w:szCs w:val="24"/>
          <w:lang w:eastAsia="en-US"/>
        </w:rPr>
        <w:t>O</w:t>
      </w:r>
      <w:r>
        <w:rPr>
          <w:rFonts w:asciiTheme="minorHAnsi" w:hAnsiTheme="minorHAnsi" w:cstheme="minorHAnsi"/>
          <w:sz w:val="24"/>
          <w:szCs w:val="24"/>
          <w:lang w:eastAsia="en-US"/>
        </w:rPr>
        <w:t>verall</w:t>
      </w:r>
      <w:r w:rsidR="003E71BE">
        <w:rPr>
          <w:rFonts w:asciiTheme="minorHAnsi" w:hAnsiTheme="minorHAnsi" w:cstheme="minorHAnsi"/>
          <w:sz w:val="24"/>
          <w:szCs w:val="24"/>
          <w:lang w:eastAsia="en-US"/>
        </w:rPr>
        <w:t>:</w:t>
      </w:r>
    </w:p>
    <w:p w14:paraId="60E3B97E" w14:textId="77777777" w:rsidR="00940E18" w:rsidRPr="00940E18" w:rsidRDefault="00F75FD8"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Waterline Length</w:t>
      </w:r>
      <w:r w:rsidR="00940E18">
        <w:rPr>
          <w:rFonts w:asciiTheme="minorHAnsi" w:hAnsiTheme="minorHAnsi" w:cstheme="minorHAnsi"/>
          <w:sz w:val="24"/>
          <w:szCs w:val="24"/>
          <w:lang w:eastAsia="en-US"/>
        </w:rPr>
        <w:t>:</w:t>
      </w:r>
    </w:p>
    <w:p w14:paraId="4A322972" w14:textId="0751FCFB" w:rsidR="00C51873" w:rsidRPr="00C51873" w:rsidRDefault="00940E18"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Hull type and Construction</w:t>
      </w:r>
      <w:r w:rsidR="004C0D9B">
        <w:rPr>
          <w:rFonts w:asciiTheme="minorHAnsi" w:hAnsiTheme="minorHAnsi" w:cstheme="minorHAnsi"/>
          <w:sz w:val="24"/>
          <w:szCs w:val="24"/>
          <w:lang w:eastAsia="en-US"/>
        </w:rPr>
        <w:t xml:space="preserve"> (Cat / Monohull / GRP / Steel etc) </w:t>
      </w:r>
      <w:r w:rsidR="00F75FD8">
        <w:rPr>
          <w:rFonts w:asciiTheme="minorHAnsi" w:hAnsiTheme="minorHAnsi" w:cstheme="minorHAnsi"/>
          <w:sz w:val="24"/>
          <w:szCs w:val="24"/>
          <w:lang w:eastAsia="en-US"/>
        </w:rPr>
        <w:t xml:space="preserve"> </w:t>
      </w:r>
      <w:r w:rsidR="00C51873">
        <w:rPr>
          <w:rFonts w:asciiTheme="minorHAnsi" w:hAnsiTheme="minorHAnsi" w:cstheme="minorHAnsi"/>
          <w:sz w:val="24"/>
          <w:szCs w:val="24"/>
          <w:lang w:eastAsia="en-US"/>
        </w:rPr>
        <w:t xml:space="preserve"> </w:t>
      </w:r>
    </w:p>
    <w:p w14:paraId="4B0F61A0" w14:textId="422615C0" w:rsidR="00C51873" w:rsidRPr="00C51873" w:rsidRDefault="00C51873"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Beam</w:t>
      </w:r>
      <w:r w:rsidR="003E71BE">
        <w:rPr>
          <w:rFonts w:asciiTheme="minorHAnsi" w:hAnsiTheme="minorHAnsi" w:cstheme="minorHAnsi"/>
          <w:sz w:val="24"/>
          <w:szCs w:val="24"/>
          <w:lang w:eastAsia="en-US"/>
        </w:rPr>
        <w:t>:</w:t>
      </w:r>
    </w:p>
    <w:p w14:paraId="41936E38" w14:textId="4A1D3B6B" w:rsidR="00C51873" w:rsidRPr="00F801F0" w:rsidRDefault="00C51873"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Draught</w:t>
      </w:r>
      <w:r w:rsidR="003E71BE">
        <w:rPr>
          <w:rFonts w:asciiTheme="minorHAnsi" w:hAnsiTheme="minorHAnsi" w:cstheme="minorHAnsi"/>
          <w:sz w:val="24"/>
          <w:szCs w:val="24"/>
          <w:lang w:eastAsia="en-US"/>
        </w:rPr>
        <w:t>:</w:t>
      </w:r>
    </w:p>
    <w:p w14:paraId="6454B9E7" w14:textId="74E4EA60" w:rsidR="00F801F0" w:rsidRPr="00FA7645" w:rsidRDefault="00F801F0"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Hull Colour</w:t>
      </w:r>
      <w:r w:rsidR="00FA7645">
        <w:rPr>
          <w:rFonts w:asciiTheme="minorHAnsi" w:hAnsiTheme="minorHAnsi" w:cstheme="minorHAnsi"/>
          <w:sz w:val="24"/>
          <w:szCs w:val="24"/>
          <w:lang w:eastAsia="en-US"/>
        </w:rPr>
        <w:t>:</w:t>
      </w:r>
    </w:p>
    <w:p w14:paraId="62ED851D" w14:textId="236F2375" w:rsidR="00FA7645" w:rsidRPr="003E71BE" w:rsidRDefault="00FA7645"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Deckhouse Colour:</w:t>
      </w:r>
    </w:p>
    <w:p w14:paraId="73F95F62" w14:textId="6975452B" w:rsidR="003E71BE" w:rsidRPr="00FA7645" w:rsidRDefault="003E71BE"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Fuel Type:</w:t>
      </w:r>
    </w:p>
    <w:p w14:paraId="72D7A180" w14:textId="39A0D877" w:rsidR="00FA7645" w:rsidRPr="00C51873" w:rsidRDefault="00FA7645"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 xml:space="preserve">Details of Tender carried: </w:t>
      </w:r>
    </w:p>
    <w:p w14:paraId="4E66FA9F" w14:textId="547152F3" w:rsidR="00616B95" w:rsidRPr="00F75FD8" w:rsidRDefault="00C51873"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Passenger carrying capacity (if appropriate)</w:t>
      </w:r>
      <w:r w:rsidR="003E71BE">
        <w:rPr>
          <w:rFonts w:asciiTheme="minorHAnsi" w:hAnsiTheme="minorHAnsi" w:cstheme="minorHAnsi"/>
          <w:sz w:val="24"/>
          <w:szCs w:val="24"/>
          <w:lang w:eastAsia="en-US"/>
        </w:rPr>
        <w:t>:</w:t>
      </w:r>
    </w:p>
    <w:p w14:paraId="0C40EEFD" w14:textId="45E77211" w:rsidR="00F75FD8" w:rsidRPr="00616B95" w:rsidRDefault="00F75FD8"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 xml:space="preserve">Fish Hold capacity (if appropriate): </w:t>
      </w:r>
    </w:p>
    <w:p w14:paraId="1E5057BD" w14:textId="77777777" w:rsidR="0036144F" w:rsidRPr="0036144F" w:rsidRDefault="0036144F"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Port Registration Number and details:</w:t>
      </w:r>
    </w:p>
    <w:p w14:paraId="0A2A33FB" w14:textId="0B42C2A2" w:rsidR="003E71BE" w:rsidRPr="003E71BE" w:rsidRDefault="009D10D2"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MCA Coding Details:</w:t>
      </w:r>
    </w:p>
    <w:p w14:paraId="6609B72D" w14:textId="46D0D467" w:rsidR="00E03142" w:rsidRPr="00E03142" w:rsidRDefault="003E71BE" w:rsidP="004C0D9B">
      <w:pPr>
        <w:pStyle w:val="ListParagraph"/>
        <w:numPr>
          <w:ilvl w:val="0"/>
          <w:numId w:val="33"/>
        </w:numPr>
        <w:spacing w:after="200" w:line="360" w:lineRule="auto"/>
        <w:rPr>
          <w:rFonts w:asciiTheme="minorHAnsi" w:eastAsiaTheme="majorEastAsia" w:hAnsiTheme="minorHAnsi" w:cstheme="minorHAnsi"/>
          <w:color w:val="365F91" w:themeColor="accent1" w:themeShade="BF"/>
          <w:sz w:val="24"/>
          <w:szCs w:val="24"/>
          <w:lang w:eastAsia="en-US"/>
        </w:rPr>
      </w:pPr>
      <w:r>
        <w:rPr>
          <w:rFonts w:asciiTheme="minorHAnsi" w:hAnsiTheme="minorHAnsi" w:cstheme="minorHAnsi"/>
          <w:sz w:val="24"/>
          <w:szCs w:val="24"/>
          <w:lang w:eastAsia="en-US"/>
        </w:rPr>
        <w:t xml:space="preserve">Insurer Name and Policy Number:  </w:t>
      </w:r>
      <w:r w:rsidR="009D10D2">
        <w:rPr>
          <w:rFonts w:asciiTheme="minorHAnsi" w:hAnsiTheme="minorHAnsi" w:cstheme="minorHAnsi"/>
          <w:sz w:val="24"/>
          <w:szCs w:val="24"/>
          <w:lang w:eastAsia="en-US"/>
        </w:rPr>
        <w:t xml:space="preserve"> </w:t>
      </w:r>
      <w:r w:rsidR="00616B95">
        <w:rPr>
          <w:rFonts w:asciiTheme="minorHAnsi" w:hAnsiTheme="minorHAnsi" w:cstheme="minorHAnsi"/>
          <w:sz w:val="24"/>
          <w:szCs w:val="24"/>
          <w:lang w:eastAsia="en-US"/>
        </w:rPr>
        <w:t xml:space="preserve">   </w:t>
      </w:r>
      <w:r w:rsidR="00C51873">
        <w:rPr>
          <w:rFonts w:asciiTheme="minorHAnsi" w:hAnsiTheme="minorHAnsi" w:cstheme="minorHAnsi"/>
          <w:sz w:val="24"/>
          <w:szCs w:val="24"/>
          <w:lang w:eastAsia="en-US"/>
        </w:rPr>
        <w:t xml:space="preserve">  </w:t>
      </w:r>
      <w:r w:rsidR="00156F18">
        <w:rPr>
          <w:rFonts w:asciiTheme="minorHAnsi" w:hAnsiTheme="minorHAnsi" w:cstheme="minorHAnsi"/>
          <w:sz w:val="24"/>
          <w:szCs w:val="24"/>
          <w:lang w:eastAsia="en-US"/>
        </w:rPr>
        <w:t xml:space="preserve"> </w:t>
      </w:r>
      <w:r w:rsidR="00E03142" w:rsidRPr="00E03142">
        <w:rPr>
          <w:rFonts w:asciiTheme="minorHAnsi" w:hAnsiTheme="minorHAnsi" w:cstheme="minorHAnsi"/>
          <w:sz w:val="24"/>
          <w:szCs w:val="24"/>
          <w:lang w:eastAsia="en-US"/>
        </w:rPr>
        <w:t xml:space="preserve"> </w:t>
      </w:r>
      <w:r w:rsidR="00E03142" w:rsidRPr="00E03142">
        <w:rPr>
          <w:rFonts w:asciiTheme="minorHAnsi" w:hAnsiTheme="minorHAnsi" w:cstheme="minorHAnsi"/>
          <w:sz w:val="24"/>
          <w:szCs w:val="24"/>
          <w:lang w:eastAsia="en-US"/>
        </w:rPr>
        <w:br w:type="page"/>
      </w:r>
    </w:p>
    <w:p w14:paraId="48EC0BB0" w14:textId="720FDFCD" w:rsidR="00F23557" w:rsidRPr="00F23557" w:rsidRDefault="00F23557" w:rsidP="00BB65D9">
      <w:pPr>
        <w:pStyle w:val="Heading1"/>
        <w:jc w:val="center"/>
        <w:rPr>
          <w:lang w:eastAsia="en-US"/>
        </w:rPr>
      </w:pPr>
      <w:r w:rsidRPr="00F23557">
        <w:rPr>
          <w:lang w:eastAsia="en-US"/>
        </w:rPr>
        <w:lastRenderedPageBreak/>
        <w:t xml:space="preserve">Schedule </w:t>
      </w:r>
      <w:r w:rsidR="00A355DA">
        <w:rPr>
          <w:lang w:eastAsia="en-US"/>
        </w:rPr>
        <w:t>2</w:t>
      </w:r>
    </w:p>
    <w:p w14:paraId="22893CD3" w14:textId="77777777" w:rsidR="00F23557" w:rsidRPr="00F23557" w:rsidRDefault="00F23557" w:rsidP="00BB65D9">
      <w:pPr>
        <w:pStyle w:val="Heading2"/>
        <w:jc w:val="center"/>
        <w:rPr>
          <w:lang w:eastAsia="en-US"/>
        </w:rPr>
      </w:pPr>
      <w:r w:rsidRPr="00F23557">
        <w:rPr>
          <w:lang w:eastAsia="en-US"/>
        </w:rPr>
        <w:t>Regulations</w:t>
      </w:r>
    </w:p>
    <w:p w14:paraId="05EF34FC"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44D06237" w14:textId="77777777" w:rsidR="00F23557" w:rsidRDefault="00F23557" w:rsidP="003A1477">
      <w:pPr>
        <w:suppressAutoHyphens/>
        <w:spacing w:line="360" w:lineRule="auto"/>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position w:val="-1"/>
          <w:sz w:val="24"/>
          <w:szCs w:val="24"/>
          <w:lang w:eastAsia="en-US"/>
        </w:rPr>
        <w:t>The Licensee shall:</w:t>
      </w:r>
    </w:p>
    <w:p w14:paraId="6BF5F985" w14:textId="77777777" w:rsidR="00BB65D9" w:rsidRPr="00BB65D9" w:rsidRDefault="00BB65D9" w:rsidP="00BB65D9">
      <w:pPr>
        <w:suppressAutoHyphens/>
        <w:spacing w:line="360" w:lineRule="auto"/>
        <w:ind w:left="709"/>
        <w:textDirection w:val="btLr"/>
        <w:textAlignment w:val="top"/>
        <w:outlineLvl w:val="0"/>
        <w:rPr>
          <w:rFonts w:asciiTheme="minorHAnsi" w:hAnsiTheme="minorHAnsi" w:cstheme="minorHAnsi"/>
          <w:position w:val="-1"/>
          <w:sz w:val="24"/>
          <w:szCs w:val="24"/>
          <w:lang w:eastAsia="en-US"/>
        </w:rPr>
      </w:pPr>
    </w:p>
    <w:p w14:paraId="0954BA71" w14:textId="69F80C1F" w:rsidR="00F23557" w:rsidRPr="00F23557" w:rsidRDefault="00F23557" w:rsidP="003A1477">
      <w:pPr>
        <w:numPr>
          <w:ilvl w:val="3"/>
          <w:numId w:val="32"/>
        </w:numPr>
        <w:suppressAutoHyphens/>
        <w:spacing w:line="360" w:lineRule="auto"/>
        <w:ind w:left="709" w:hanging="709"/>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keep the Berth and its environs clean, tidy and clear of rubbish and to hand it back to NSHC at the end of the Licence Period in a clean and tidy condition having first made good all damage caused to the Berth and NSHC’s own equipment, goods and chattels by the Licensee or by any employees, servants, agents, visitors or contractors that the Licensee allows to access the Vessel;</w:t>
      </w:r>
    </w:p>
    <w:p w14:paraId="26B3DD93" w14:textId="77777777" w:rsidR="00DA0E6C" w:rsidRPr="00DA0E6C" w:rsidRDefault="00DA0E6C" w:rsidP="003A1477">
      <w:pPr>
        <w:suppressAutoHyphens/>
        <w:spacing w:line="360" w:lineRule="auto"/>
        <w:ind w:left="709"/>
        <w:textDirection w:val="btLr"/>
        <w:textAlignment w:val="top"/>
        <w:outlineLvl w:val="0"/>
        <w:rPr>
          <w:rFonts w:asciiTheme="minorHAnsi" w:hAnsiTheme="minorHAnsi" w:cstheme="minorHAnsi"/>
          <w:position w:val="-1"/>
          <w:sz w:val="24"/>
          <w:szCs w:val="24"/>
          <w:lang w:eastAsia="en-US"/>
        </w:rPr>
      </w:pPr>
    </w:p>
    <w:p w14:paraId="12812817" w14:textId="72BF0F1E" w:rsidR="00F23557" w:rsidRPr="00F23557" w:rsidRDefault="00F23557" w:rsidP="003A1477">
      <w:pPr>
        <w:numPr>
          <w:ilvl w:val="3"/>
          <w:numId w:val="32"/>
        </w:numPr>
        <w:suppressAutoHyphens/>
        <w:spacing w:line="360" w:lineRule="auto"/>
        <w:ind w:left="709" w:hanging="709"/>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not make any alteration or addition whatsoever to the Berth;</w:t>
      </w:r>
    </w:p>
    <w:p w14:paraId="2EE65F1E" w14:textId="77777777" w:rsidR="00DA0E6C" w:rsidRPr="00DA0E6C" w:rsidRDefault="00DA0E6C" w:rsidP="003A1477">
      <w:pPr>
        <w:suppressAutoHyphens/>
        <w:spacing w:line="360" w:lineRule="auto"/>
        <w:ind w:left="709"/>
        <w:textDirection w:val="btLr"/>
        <w:textAlignment w:val="top"/>
        <w:outlineLvl w:val="0"/>
        <w:rPr>
          <w:rFonts w:asciiTheme="minorHAnsi" w:hAnsiTheme="minorHAnsi" w:cstheme="minorHAnsi"/>
          <w:position w:val="-1"/>
          <w:sz w:val="24"/>
          <w:szCs w:val="24"/>
          <w:lang w:eastAsia="en-US"/>
        </w:rPr>
      </w:pPr>
    </w:p>
    <w:p w14:paraId="7FEBC62E" w14:textId="5D4804A0" w:rsidR="00F23557" w:rsidRPr="00F23557" w:rsidRDefault="00F23557" w:rsidP="003A1477">
      <w:pPr>
        <w:numPr>
          <w:ilvl w:val="3"/>
          <w:numId w:val="32"/>
        </w:numPr>
        <w:suppressAutoHyphens/>
        <w:spacing w:line="360" w:lineRule="auto"/>
        <w:ind w:left="709" w:hanging="709"/>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not display any advertisement, signboards, nameplate, inscription, flag, banner, placard, poster, signs or notices at the Berth or elsewhere in NSHC’s Property or the Premises, without the prior written consent of NSHC;</w:t>
      </w:r>
    </w:p>
    <w:p w14:paraId="4B0B3906" w14:textId="77777777" w:rsidR="00DA0E6C" w:rsidRPr="00DA0E6C" w:rsidRDefault="00DA0E6C" w:rsidP="003A1477">
      <w:pPr>
        <w:suppressAutoHyphens/>
        <w:spacing w:line="360" w:lineRule="auto"/>
        <w:ind w:left="709"/>
        <w:textDirection w:val="btLr"/>
        <w:textAlignment w:val="top"/>
        <w:outlineLvl w:val="0"/>
        <w:rPr>
          <w:rFonts w:asciiTheme="minorHAnsi" w:hAnsiTheme="minorHAnsi" w:cstheme="minorHAnsi"/>
          <w:position w:val="-1"/>
          <w:sz w:val="24"/>
          <w:szCs w:val="24"/>
          <w:lang w:eastAsia="en-US"/>
        </w:rPr>
      </w:pPr>
    </w:p>
    <w:p w14:paraId="131ECC06" w14:textId="372C175C" w:rsidR="00F23557" w:rsidRPr="00F23557" w:rsidRDefault="00F23557" w:rsidP="003A1477">
      <w:pPr>
        <w:numPr>
          <w:ilvl w:val="3"/>
          <w:numId w:val="32"/>
        </w:numPr>
        <w:suppressAutoHyphens/>
        <w:spacing w:line="360" w:lineRule="auto"/>
        <w:ind w:left="709" w:hanging="709"/>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 xml:space="preserve">not do or permit to be done in the Premises anything which is </w:t>
      </w:r>
      <w:r w:rsidR="008A674D" w:rsidRPr="00F23557">
        <w:rPr>
          <w:rFonts w:asciiTheme="minorHAnsi" w:hAnsiTheme="minorHAnsi" w:cstheme="minorHAnsi"/>
          <w:color w:val="000000"/>
          <w:position w:val="-1"/>
          <w:sz w:val="24"/>
          <w:szCs w:val="24"/>
          <w:lang w:eastAsia="en-US"/>
        </w:rPr>
        <w:t>illegal,</w:t>
      </w:r>
      <w:r w:rsidRPr="00F23557">
        <w:rPr>
          <w:rFonts w:asciiTheme="minorHAnsi" w:hAnsiTheme="minorHAnsi" w:cstheme="minorHAnsi"/>
          <w:color w:val="000000"/>
          <w:position w:val="-1"/>
          <w:sz w:val="24"/>
          <w:szCs w:val="24"/>
          <w:lang w:eastAsia="en-US"/>
        </w:rPr>
        <w:t xml:space="preserve"> or which may be or become a nuisance (whether actionable or not), annoyance, inconvenience or disturbance to NSHC or to occupiers of the Premises or any owner or occupier of neighbouring property;</w:t>
      </w:r>
    </w:p>
    <w:p w14:paraId="33CD655F" w14:textId="77777777" w:rsidR="00DA0E6C" w:rsidRPr="00DA0E6C" w:rsidRDefault="00DA0E6C" w:rsidP="003A1477">
      <w:pPr>
        <w:suppressAutoHyphens/>
        <w:spacing w:line="360" w:lineRule="auto"/>
        <w:ind w:left="709"/>
        <w:textDirection w:val="btLr"/>
        <w:textAlignment w:val="top"/>
        <w:outlineLvl w:val="0"/>
        <w:rPr>
          <w:rFonts w:asciiTheme="minorHAnsi" w:hAnsiTheme="minorHAnsi" w:cstheme="minorHAnsi"/>
          <w:position w:val="-1"/>
          <w:sz w:val="24"/>
          <w:szCs w:val="24"/>
          <w:lang w:eastAsia="en-US"/>
        </w:rPr>
      </w:pPr>
    </w:p>
    <w:p w14:paraId="1F85B8A8" w14:textId="08976A15" w:rsidR="00F23557" w:rsidRPr="00F23557" w:rsidRDefault="00F23557" w:rsidP="003A1477">
      <w:pPr>
        <w:numPr>
          <w:ilvl w:val="3"/>
          <w:numId w:val="32"/>
        </w:numPr>
        <w:suppressAutoHyphens/>
        <w:spacing w:line="360" w:lineRule="auto"/>
        <w:ind w:left="709" w:hanging="709"/>
        <w:textDirection w:val="btLr"/>
        <w:textAlignment w:val="top"/>
        <w:outlineLvl w:val="0"/>
        <w:rPr>
          <w:rFonts w:asciiTheme="minorHAnsi" w:hAnsiTheme="minorHAnsi" w:cstheme="minorHAnsi"/>
          <w:position w:val="-1"/>
          <w:sz w:val="24"/>
          <w:szCs w:val="24"/>
          <w:lang w:eastAsia="en-US"/>
        </w:rPr>
      </w:pPr>
      <w:r w:rsidRPr="00F23557">
        <w:rPr>
          <w:rFonts w:asciiTheme="minorHAnsi" w:hAnsiTheme="minorHAnsi" w:cstheme="minorHAnsi"/>
          <w:color w:val="000000"/>
          <w:position w:val="-1"/>
          <w:sz w:val="24"/>
          <w:szCs w:val="24"/>
          <w:lang w:eastAsia="en-US"/>
        </w:rPr>
        <w:t>not cause or permit to be caused any damage to:</w:t>
      </w:r>
    </w:p>
    <w:p w14:paraId="6809BA87" w14:textId="77777777" w:rsidR="00F23557" w:rsidRPr="00F23557" w:rsidRDefault="00F23557" w:rsidP="003A1477">
      <w:pPr>
        <w:numPr>
          <w:ilvl w:val="4"/>
          <w:numId w:val="32"/>
        </w:numPr>
        <w:suppressAutoHyphens/>
        <w:spacing w:line="360" w:lineRule="auto"/>
        <w:ind w:left="1418"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 Premises, the Berth or any neighbouring property; or</w:t>
      </w:r>
    </w:p>
    <w:p w14:paraId="5845C168" w14:textId="77777777" w:rsidR="00F23557" w:rsidRPr="00F23557" w:rsidRDefault="00F23557" w:rsidP="003A1477">
      <w:pPr>
        <w:numPr>
          <w:ilvl w:val="4"/>
          <w:numId w:val="32"/>
        </w:numPr>
        <w:suppressAutoHyphens/>
        <w:spacing w:line="360" w:lineRule="auto"/>
        <w:ind w:left="1418" w:hanging="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any property of the owners or occupiers of the Premises or any neighbouring property;</w:t>
      </w:r>
    </w:p>
    <w:p w14:paraId="2227AF19" w14:textId="77777777" w:rsidR="00DA0E6C" w:rsidRDefault="00DA0E6C"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07198FFF" w14:textId="69B6BAC3" w:rsidR="00F23557" w:rsidRPr="00F23557" w:rsidRDefault="00F23557"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not obstruct the Common Parts, make them dirty or untidy or leave any rubbish on them;</w:t>
      </w:r>
    </w:p>
    <w:p w14:paraId="0F96CE4C" w14:textId="77777777" w:rsidR="00DA0E6C" w:rsidRDefault="00DA0E6C"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7AB5DB9C" w14:textId="677506E8" w:rsidR="00F23557" w:rsidRPr="00F23557" w:rsidRDefault="00F23557"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lastRenderedPageBreak/>
        <w:t>not apply for any planning permission in respect of the Premises or the Berth;</w:t>
      </w:r>
    </w:p>
    <w:p w14:paraId="4C08B30B" w14:textId="77777777" w:rsidR="00DA0E6C" w:rsidRDefault="00DA0E6C"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2DB6F5CC" w14:textId="2774EF2F" w:rsidR="00F23557" w:rsidRPr="00F23557" w:rsidRDefault="00F23557"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not do anything that will or might vitiate in whole or in part any insurance effected by NSHC in respect of any part of the Premises from time to time;</w:t>
      </w:r>
    </w:p>
    <w:p w14:paraId="4229D2B5" w14:textId="77777777" w:rsidR="00DA0E6C" w:rsidRDefault="00DA0E6C"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5F004BFA" w14:textId="04C98617" w:rsidR="00F23557" w:rsidRPr="00F23557" w:rsidRDefault="00F23557"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comply with all laws and with any recommendations of the relevant suppliers relating to the supply and removal of electricity, gas, water, sewage, telecommunications and data and other services and utilities to or from the Berth;</w:t>
      </w:r>
    </w:p>
    <w:p w14:paraId="68DAEBC0" w14:textId="77777777" w:rsidR="00DA0E6C" w:rsidRDefault="00DA0E6C"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4B9DABAD" w14:textId="31878015" w:rsidR="00EE5A50" w:rsidRPr="0059465A" w:rsidRDefault="00EE5A50"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59465A">
        <w:rPr>
          <w:rFonts w:asciiTheme="minorHAnsi" w:hAnsiTheme="minorHAnsi" w:cstheme="minorHAnsi"/>
          <w:position w:val="-1"/>
          <w:sz w:val="24"/>
          <w:szCs w:val="24"/>
          <w:lang w:eastAsia="en-US"/>
        </w:rPr>
        <w:t>Us</w:t>
      </w:r>
      <w:r w:rsidR="00F92F39" w:rsidRPr="0059465A">
        <w:rPr>
          <w:rFonts w:asciiTheme="minorHAnsi" w:hAnsiTheme="minorHAnsi" w:cstheme="minorHAnsi"/>
          <w:position w:val="-1"/>
          <w:sz w:val="24"/>
          <w:szCs w:val="24"/>
          <w:lang w:eastAsia="en-US"/>
        </w:rPr>
        <w:t xml:space="preserve">e only the metered electrical and water utility service provided </w:t>
      </w:r>
      <w:r w:rsidR="007414BC" w:rsidRPr="0059465A">
        <w:rPr>
          <w:rFonts w:asciiTheme="minorHAnsi" w:hAnsiTheme="minorHAnsi" w:cstheme="minorHAnsi"/>
          <w:position w:val="-1"/>
          <w:sz w:val="24"/>
          <w:szCs w:val="24"/>
          <w:lang w:eastAsia="en-US"/>
        </w:rPr>
        <w:t xml:space="preserve">and nominated </w:t>
      </w:r>
      <w:r w:rsidR="00F92F39" w:rsidRPr="0059465A">
        <w:rPr>
          <w:rFonts w:asciiTheme="minorHAnsi" w:hAnsiTheme="minorHAnsi" w:cstheme="minorHAnsi"/>
          <w:position w:val="-1"/>
          <w:sz w:val="24"/>
          <w:szCs w:val="24"/>
          <w:lang w:eastAsia="en-US"/>
        </w:rPr>
        <w:t>specifically for the licensee</w:t>
      </w:r>
      <w:r w:rsidR="00DF7BE1" w:rsidRPr="0059465A">
        <w:rPr>
          <w:rFonts w:asciiTheme="minorHAnsi" w:hAnsiTheme="minorHAnsi" w:cstheme="minorHAnsi"/>
          <w:position w:val="-1"/>
          <w:sz w:val="24"/>
          <w:szCs w:val="24"/>
          <w:lang w:eastAsia="en-US"/>
        </w:rPr>
        <w:t>.  Invoices for services used will be sent separately by the licensee</w:t>
      </w:r>
      <w:r w:rsidR="00B0769F" w:rsidRPr="0059465A">
        <w:rPr>
          <w:rFonts w:asciiTheme="minorHAnsi" w:hAnsiTheme="minorHAnsi" w:cstheme="minorHAnsi"/>
          <w:position w:val="-1"/>
          <w:sz w:val="24"/>
          <w:szCs w:val="24"/>
          <w:lang w:eastAsia="en-US"/>
        </w:rPr>
        <w:t>.</w:t>
      </w:r>
      <w:r w:rsidR="00825B33" w:rsidRPr="0059465A">
        <w:rPr>
          <w:rFonts w:asciiTheme="minorHAnsi" w:hAnsiTheme="minorHAnsi" w:cstheme="minorHAnsi"/>
          <w:color w:val="000000"/>
          <w:position w:val="-1"/>
          <w:sz w:val="24"/>
          <w:szCs w:val="24"/>
          <w:lang w:eastAsia="en-US"/>
        </w:rPr>
        <w:t xml:space="preserve">  </w:t>
      </w:r>
      <w:r w:rsidR="00F92F39" w:rsidRPr="0059465A">
        <w:rPr>
          <w:rFonts w:asciiTheme="minorHAnsi" w:hAnsiTheme="minorHAnsi" w:cstheme="minorHAnsi"/>
          <w:color w:val="000000"/>
          <w:position w:val="-1"/>
          <w:sz w:val="24"/>
          <w:szCs w:val="24"/>
          <w:lang w:eastAsia="en-US"/>
        </w:rPr>
        <w:t xml:space="preserve"> </w:t>
      </w:r>
    </w:p>
    <w:p w14:paraId="017ED576" w14:textId="4DF6EDF1" w:rsidR="00B1085E" w:rsidRPr="00B1085E" w:rsidRDefault="00B1085E"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not bring anything into the Premises that would overload or strain the structure or the electricity installations of the Premises;</w:t>
      </w:r>
    </w:p>
    <w:p w14:paraId="26C57DFB" w14:textId="77777777" w:rsidR="00B1085E" w:rsidRPr="00F23557" w:rsidRDefault="00B1085E" w:rsidP="003A1477">
      <w:pPr>
        <w:suppressAutoHyphens/>
        <w:spacing w:line="360" w:lineRule="auto"/>
        <w:contextualSpacing/>
        <w:jc w:val="both"/>
        <w:textDirection w:val="btLr"/>
        <w:textAlignment w:val="top"/>
        <w:outlineLvl w:val="0"/>
        <w:rPr>
          <w:rFonts w:asciiTheme="minorHAnsi" w:hAnsiTheme="minorHAnsi" w:cstheme="minorHAnsi"/>
          <w:color w:val="000000"/>
          <w:position w:val="-1"/>
          <w:sz w:val="24"/>
          <w:szCs w:val="24"/>
          <w:lang w:eastAsia="en-US"/>
        </w:rPr>
      </w:pPr>
    </w:p>
    <w:p w14:paraId="296FB0DB" w14:textId="6EC6A4F3" w:rsidR="00F23557" w:rsidRPr="00F23557" w:rsidRDefault="00F23557"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observe any reasonable and proper rules and regulations NSHC makes and notifies to the Licensee from time to time governing the Licensee's use of the Berth and the Common Parts;</w:t>
      </w:r>
    </w:p>
    <w:p w14:paraId="7268540E" w14:textId="77777777" w:rsidR="00DA0E6C" w:rsidRDefault="00DA0E6C"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3CE07EC7" w14:textId="319313B8" w:rsidR="00F23557" w:rsidRPr="00F23557" w:rsidRDefault="00F23557"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not pollute the Berth or any of the conducting media serving the same and not to cause the Berth to become contaminated;</w:t>
      </w:r>
    </w:p>
    <w:p w14:paraId="317785CE" w14:textId="77777777" w:rsidR="00DA0E6C" w:rsidRDefault="00DA0E6C"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0B6C5B22" w14:textId="276D919A" w:rsidR="00F23557" w:rsidRPr="00F23557" w:rsidRDefault="00F23557"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not use the Berth for any activity which is dangerous, noisy or offensive;</w:t>
      </w:r>
    </w:p>
    <w:p w14:paraId="45F6A84E" w14:textId="77777777" w:rsidR="00DA0E6C" w:rsidRDefault="00DA0E6C"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56F0DBBA" w14:textId="515506E7" w:rsidR="00F23557" w:rsidRPr="00F23557" w:rsidRDefault="00F23557"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maintain in full force and effect adequate insurance of all equipment that the Licensee brings into the Premises;</w:t>
      </w:r>
    </w:p>
    <w:p w14:paraId="4DF29E89" w14:textId="77777777" w:rsidR="00CD5EC9" w:rsidRDefault="00CD5EC9"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p>
    <w:p w14:paraId="7DF7D803" w14:textId="3653F534" w:rsidR="00F23557" w:rsidRPr="00F23557" w:rsidRDefault="00F23557"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indemnify NSHC and keep NSHC indemnified against all losses, claims, demands, actions, proceedings, damages, costs, expenses or other liability in any way arising from any breach by the Licensee of any undertaking or term of this Licence; and</w:t>
      </w:r>
    </w:p>
    <w:p w14:paraId="20D10632" w14:textId="77777777" w:rsidR="00CD5EC9" w:rsidRDefault="00CD5EC9" w:rsidP="003A1477">
      <w:p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bookmarkStart w:id="15" w:name="_heading=h.2et92p0" w:colFirst="0" w:colLast="0"/>
      <w:bookmarkEnd w:id="15"/>
    </w:p>
    <w:p w14:paraId="2826E440" w14:textId="6FB8D505" w:rsidR="00F23557" w:rsidRPr="00F23557" w:rsidRDefault="00F23557" w:rsidP="003A1477">
      <w:pPr>
        <w:numPr>
          <w:ilvl w:val="3"/>
          <w:numId w:val="32"/>
        </w:numPr>
        <w:suppressAutoHyphens/>
        <w:spacing w:line="360" w:lineRule="auto"/>
        <w:ind w:left="709"/>
        <w:contextualSpacing/>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pay to NSHC interest on the Licence Fee or other payments at the statutory rate calculated on a daily basis from the due date until payment if the Licensee shall fail to pay the Licence Fee or any other payments due under this Licence on its due date (whether formally demanded or not).</w:t>
      </w:r>
    </w:p>
    <w:p w14:paraId="770F3A25"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1E36A7E9"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31D462E6"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tbl>
      <w:tblPr>
        <w:tblW w:w="9245" w:type="dxa"/>
        <w:tblLayout w:type="fixed"/>
        <w:tblLook w:val="0000" w:firstRow="0" w:lastRow="0" w:firstColumn="0" w:lastColumn="0" w:noHBand="0" w:noVBand="0"/>
      </w:tblPr>
      <w:tblGrid>
        <w:gridCol w:w="4503"/>
        <w:gridCol w:w="425"/>
        <w:gridCol w:w="4317"/>
      </w:tblGrid>
      <w:tr w:rsidR="00F23557" w:rsidRPr="00F23557" w14:paraId="2020345B" w14:textId="77777777" w:rsidTr="00E110C8">
        <w:tc>
          <w:tcPr>
            <w:tcW w:w="4503" w:type="dxa"/>
          </w:tcPr>
          <w:p w14:paraId="3BE2CF72" w14:textId="4A2F42D6"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Signed by </w:t>
            </w:r>
            <w:r w:rsidR="0018654D">
              <w:rPr>
                <w:rFonts w:asciiTheme="minorHAnsi" w:hAnsiTheme="minorHAnsi" w:cstheme="minorHAnsi"/>
                <w:color w:val="000000"/>
                <w:position w:val="-1"/>
                <w:sz w:val="24"/>
                <w:szCs w:val="24"/>
                <w:lang w:eastAsia="en-US"/>
              </w:rPr>
              <w:t>XXXXXX</w:t>
            </w:r>
            <w:r w:rsidRPr="00F23557">
              <w:rPr>
                <w:rFonts w:asciiTheme="minorHAnsi" w:hAnsiTheme="minorHAnsi" w:cstheme="minorHAnsi"/>
                <w:color w:val="000000"/>
                <w:position w:val="-1"/>
                <w:sz w:val="24"/>
                <w:szCs w:val="24"/>
                <w:lang w:eastAsia="en-US"/>
              </w:rPr>
              <w:t xml:space="preserve"> for and on behalf of</w:t>
            </w:r>
          </w:p>
          <w:p w14:paraId="073D239B"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b/>
                <w:color w:val="000000"/>
                <w:position w:val="-1"/>
                <w:sz w:val="24"/>
                <w:szCs w:val="24"/>
                <w:lang w:eastAsia="en-US"/>
              </w:rPr>
            </w:pPr>
            <w:r w:rsidRPr="00F23557">
              <w:rPr>
                <w:rFonts w:asciiTheme="minorHAnsi" w:hAnsiTheme="minorHAnsi" w:cstheme="minorHAnsi"/>
                <w:b/>
                <w:color w:val="000000"/>
                <w:position w:val="-1"/>
                <w:sz w:val="24"/>
                <w:szCs w:val="24"/>
                <w:lang w:eastAsia="en-US"/>
              </w:rPr>
              <w:t>North Sunderland Harbour Commissioners</w:t>
            </w:r>
          </w:p>
        </w:tc>
        <w:tc>
          <w:tcPr>
            <w:tcW w:w="425" w:type="dxa"/>
          </w:tcPr>
          <w:p w14:paraId="4F8BA6F5"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w:t>
            </w:r>
          </w:p>
          <w:p w14:paraId="3B90E0F1"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w:t>
            </w:r>
          </w:p>
          <w:p w14:paraId="40125285"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w:t>
            </w:r>
          </w:p>
        </w:tc>
        <w:tc>
          <w:tcPr>
            <w:tcW w:w="4317" w:type="dxa"/>
          </w:tcPr>
          <w:p w14:paraId="19F49169" w14:textId="7DFBD2E0"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Date – </w:t>
            </w:r>
          </w:p>
          <w:p w14:paraId="567B1B7F"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4BDAB360" w14:textId="2D3F7561"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i/>
                <w:iCs/>
                <w:color w:val="000000"/>
                <w:position w:val="-1"/>
                <w:sz w:val="24"/>
                <w:szCs w:val="24"/>
                <w:lang w:eastAsia="en-US"/>
              </w:rPr>
            </w:pPr>
          </w:p>
        </w:tc>
      </w:tr>
      <w:tr w:rsidR="00F23557" w:rsidRPr="00F23557" w14:paraId="507375C0" w14:textId="77777777" w:rsidTr="00E110C8">
        <w:tc>
          <w:tcPr>
            <w:tcW w:w="4503" w:type="dxa"/>
          </w:tcPr>
          <w:p w14:paraId="0E854FAB" w14:textId="77777777" w:rsidR="00F23557" w:rsidRPr="00F23557" w:rsidRDefault="00F23557" w:rsidP="003A1477">
            <w:pPr>
              <w:suppressAutoHyphens/>
              <w:spacing w:line="360" w:lineRule="auto"/>
              <w:ind w:leftChars="-1" w:hangingChars="1" w:hanging="2"/>
              <w:jc w:val="right"/>
              <w:textDirection w:val="btLr"/>
              <w:textAlignment w:val="top"/>
              <w:outlineLvl w:val="0"/>
              <w:rPr>
                <w:rFonts w:asciiTheme="minorHAnsi" w:hAnsiTheme="minorHAnsi" w:cstheme="minorHAnsi"/>
                <w:color w:val="000000"/>
                <w:position w:val="-1"/>
                <w:sz w:val="24"/>
                <w:szCs w:val="24"/>
                <w:lang w:eastAsia="en-US"/>
              </w:rPr>
            </w:pPr>
          </w:p>
          <w:p w14:paraId="2B4E06F9" w14:textId="77777777" w:rsidR="00F23557" w:rsidRPr="00F23557" w:rsidRDefault="00F23557" w:rsidP="003A1477">
            <w:pPr>
              <w:suppressAutoHyphens/>
              <w:spacing w:line="360" w:lineRule="auto"/>
              <w:ind w:leftChars="-1" w:hangingChars="1" w:hanging="2"/>
              <w:jc w:val="right"/>
              <w:textDirection w:val="btLr"/>
              <w:textAlignment w:val="top"/>
              <w:outlineLvl w:val="0"/>
              <w:rPr>
                <w:rFonts w:asciiTheme="minorHAnsi" w:hAnsiTheme="minorHAnsi" w:cstheme="minorHAnsi"/>
                <w:color w:val="000000"/>
                <w:position w:val="-1"/>
                <w:sz w:val="24"/>
                <w:szCs w:val="24"/>
                <w:lang w:eastAsia="en-US"/>
              </w:rPr>
            </w:pPr>
          </w:p>
        </w:tc>
        <w:tc>
          <w:tcPr>
            <w:tcW w:w="425" w:type="dxa"/>
          </w:tcPr>
          <w:p w14:paraId="6B6E4C9B"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tc>
        <w:tc>
          <w:tcPr>
            <w:tcW w:w="4317" w:type="dxa"/>
          </w:tcPr>
          <w:p w14:paraId="4849AD99" w14:textId="14019C0B" w:rsid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w:t>
            </w:r>
            <w:r w:rsidR="00195FCC">
              <w:rPr>
                <w:rFonts w:asciiTheme="minorHAnsi" w:hAnsiTheme="minorHAnsi" w:cstheme="minorHAnsi"/>
                <w:color w:val="000000"/>
                <w:position w:val="-1"/>
                <w:sz w:val="24"/>
                <w:szCs w:val="24"/>
                <w:lang w:eastAsia="en-US"/>
              </w:rPr>
              <w:br/>
            </w:r>
          </w:p>
          <w:p w14:paraId="017DC176" w14:textId="79538426" w:rsidR="007C7B07" w:rsidRPr="00F23557" w:rsidRDefault="00195FCC"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Pr>
                <w:rFonts w:asciiTheme="minorHAnsi" w:hAnsiTheme="minorHAnsi" w:cstheme="minorHAnsi"/>
                <w:color w:val="000000"/>
                <w:position w:val="-1"/>
                <w:sz w:val="24"/>
                <w:szCs w:val="24"/>
                <w:lang w:eastAsia="en-US"/>
              </w:rPr>
              <w:t>Position ……………………………………..</w:t>
            </w:r>
          </w:p>
        </w:tc>
      </w:tr>
    </w:tbl>
    <w:p w14:paraId="78793531" w14:textId="77777777"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position w:val="-1"/>
          <w:sz w:val="24"/>
          <w:szCs w:val="24"/>
          <w:lang w:eastAsia="en-US"/>
        </w:rPr>
      </w:pPr>
    </w:p>
    <w:p w14:paraId="5CFA9A6D" w14:textId="77777777"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position w:val="-1"/>
          <w:sz w:val="24"/>
          <w:szCs w:val="24"/>
          <w:lang w:eastAsia="en-US"/>
        </w:rPr>
      </w:pPr>
    </w:p>
    <w:p w14:paraId="15032ABB" w14:textId="77777777"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position w:val="-1"/>
          <w:sz w:val="24"/>
          <w:szCs w:val="24"/>
          <w:lang w:eastAsia="en-US"/>
        </w:rPr>
      </w:pPr>
    </w:p>
    <w:p w14:paraId="358B0753" w14:textId="77777777"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position w:val="-1"/>
          <w:sz w:val="24"/>
          <w:szCs w:val="24"/>
          <w:lang w:eastAsia="en-US"/>
        </w:rPr>
      </w:pPr>
    </w:p>
    <w:p w14:paraId="31A4C841" w14:textId="77777777" w:rsidR="00F23557" w:rsidRPr="00F23557" w:rsidRDefault="00F23557" w:rsidP="003A1477">
      <w:pPr>
        <w:suppressAutoHyphens/>
        <w:spacing w:line="360" w:lineRule="auto"/>
        <w:ind w:leftChars="-1" w:hangingChars="1" w:hanging="2"/>
        <w:textDirection w:val="btLr"/>
        <w:textAlignment w:val="top"/>
        <w:outlineLvl w:val="0"/>
        <w:rPr>
          <w:rFonts w:asciiTheme="minorHAnsi" w:hAnsiTheme="minorHAnsi" w:cstheme="minorHAnsi"/>
          <w:position w:val="-1"/>
          <w:sz w:val="24"/>
          <w:szCs w:val="24"/>
          <w:lang w:eastAsia="en-US"/>
        </w:rPr>
      </w:pPr>
    </w:p>
    <w:tbl>
      <w:tblPr>
        <w:tblW w:w="9245" w:type="dxa"/>
        <w:tblLayout w:type="fixed"/>
        <w:tblLook w:val="0000" w:firstRow="0" w:lastRow="0" w:firstColumn="0" w:lastColumn="0" w:noHBand="0" w:noVBand="0"/>
      </w:tblPr>
      <w:tblGrid>
        <w:gridCol w:w="4503"/>
        <w:gridCol w:w="425"/>
        <w:gridCol w:w="4317"/>
      </w:tblGrid>
      <w:tr w:rsidR="00F23557" w:rsidRPr="00F23557" w14:paraId="1EC73ED1" w14:textId="77777777" w:rsidTr="00E110C8">
        <w:tc>
          <w:tcPr>
            <w:tcW w:w="4503" w:type="dxa"/>
          </w:tcPr>
          <w:p w14:paraId="19A33BEF" w14:textId="2EE57F24"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Signed by </w:t>
            </w:r>
            <w:r w:rsidR="0018654D">
              <w:rPr>
                <w:rFonts w:asciiTheme="minorHAnsi" w:hAnsiTheme="minorHAnsi" w:cstheme="minorHAnsi"/>
                <w:color w:val="000000"/>
                <w:position w:val="-1"/>
                <w:sz w:val="24"/>
                <w:szCs w:val="24"/>
                <w:lang w:eastAsia="en-US"/>
              </w:rPr>
              <w:t>XXXXX</w:t>
            </w:r>
            <w:r w:rsidRPr="00F23557">
              <w:rPr>
                <w:rFonts w:asciiTheme="minorHAnsi" w:hAnsiTheme="minorHAnsi" w:cstheme="minorHAnsi"/>
                <w:color w:val="000000"/>
                <w:position w:val="-1"/>
                <w:sz w:val="24"/>
                <w:szCs w:val="24"/>
                <w:lang w:eastAsia="en-US"/>
              </w:rPr>
              <w:t xml:space="preserve"> for and on behalf of</w:t>
            </w:r>
          </w:p>
          <w:p w14:paraId="263EFCE5"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the</w:t>
            </w:r>
            <w:r w:rsidRPr="00F23557">
              <w:rPr>
                <w:rFonts w:asciiTheme="minorHAnsi" w:hAnsiTheme="minorHAnsi" w:cstheme="minorHAnsi"/>
                <w:b/>
                <w:color w:val="000000"/>
                <w:position w:val="-1"/>
                <w:sz w:val="24"/>
                <w:szCs w:val="24"/>
                <w:lang w:eastAsia="en-US"/>
              </w:rPr>
              <w:t xml:space="preserve"> Licensee</w:t>
            </w:r>
          </w:p>
        </w:tc>
        <w:tc>
          <w:tcPr>
            <w:tcW w:w="425" w:type="dxa"/>
          </w:tcPr>
          <w:p w14:paraId="59789217"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w:t>
            </w:r>
          </w:p>
          <w:p w14:paraId="01895F57"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w:t>
            </w:r>
          </w:p>
          <w:p w14:paraId="0E1B3E10"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w:t>
            </w:r>
          </w:p>
        </w:tc>
        <w:tc>
          <w:tcPr>
            <w:tcW w:w="4317" w:type="dxa"/>
          </w:tcPr>
          <w:p w14:paraId="46289ACB"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 xml:space="preserve">Date - </w:t>
            </w:r>
          </w:p>
        </w:tc>
      </w:tr>
      <w:tr w:rsidR="00F23557" w:rsidRPr="00F23557" w14:paraId="7411112A" w14:textId="77777777" w:rsidTr="00E110C8">
        <w:tc>
          <w:tcPr>
            <w:tcW w:w="4503" w:type="dxa"/>
          </w:tcPr>
          <w:p w14:paraId="5CC1AAA5" w14:textId="77777777" w:rsidR="00F23557" w:rsidRPr="00F23557" w:rsidRDefault="00F23557" w:rsidP="003A1477">
            <w:pPr>
              <w:suppressAutoHyphens/>
              <w:spacing w:line="360" w:lineRule="auto"/>
              <w:ind w:leftChars="-1" w:hangingChars="1" w:hanging="2"/>
              <w:jc w:val="right"/>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Director / Principal</w:t>
            </w:r>
          </w:p>
        </w:tc>
        <w:tc>
          <w:tcPr>
            <w:tcW w:w="425" w:type="dxa"/>
          </w:tcPr>
          <w:p w14:paraId="0CBC6A2A"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tc>
        <w:tc>
          <w:tcPr>
            <w:tcW w:w="4317" w:type="dxa"/>
          </w:tcPr>
          <w:p w14:paraId="33418827"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r w:rsidRPr="00F23557">
              <w:rPr>
                <w:rFonts w:asciiTheme="minorHAnsi" w:hAnsiTheme="minorHAnsi" w:cstheme="minorHAnsi"/>
                <w:color w:val="000000"/>
                <w:position w:val="-1"/>
                <w:sz w:val="24"/>
                <w:szCs w:val="24"/>
                <w:lang w:eastAsia="en-US"/>
              </w:rPr>
              <w:t>…………………………………………………..</w:t>
            </w:r>
          </w:p>
        </w:tc>
      </w:tr>
    </w:tbl>
    <w:p w14:paraId="4DCC5FA9" w14:textId="77777777" w:rsidR="00F23557" w:rsidRPr="00F23557" w:rsidRDefault="00F23557" w:rsidP="003A1477">
      <w:pPr>
        <w:suppressAutoHyphens/>
        <w:spacing w:line="360" w:lineRule="auto"/>
        <w:ind w:leftChars="-1" w:hangingChars="1" w:hanging="2"/>
        <w:jc w:val="both"/>
        <w:textDirection w:val="btLr"/>
        <w:textAlignment w:val="top"/>
        <w:outlineLvl w:val="0"/>
        <w:rPr>
          <w:rFonts w:asciiTheme="minorHAnsi" w:hAnsiTheme="minorHAnsi" w:cstheme="minorHAnsi"/>
          <w:color w:val="000000"/>
          <w:position w:val="-1"/>
          <w:sz w:val="24"/>
          <w:szCs w:val="24"/>
          <w:lang w:eastAsia="en-US"/>
        </w:rPr>
      </w:pPr>
    </w:p>
    <w:p w14:paraId="34F3727A" w14:textId="77777777" w:rsidR="002E4E53" w:rsidRPr="00F23557" w:rsidRDefault="002E4E53" w:rsidP="003A1477">
      <w:pPr>
        <w:spacing w:line="360" w:lineRule="auto"/>
        <w:rPr>
          <w:rFonts w:asciiTheme="minorHAnsi" w:hAnsiTheme="minorHAnsi" w:cstheme="minorHAnsi"/>
          <w:sz w:val="24"/>
          <w:szCs w:val="24"/>
        </w:rPr>
      </w:pPr>
    </w:p>
    <w:sectPr w:rsidR="002E4E53" w:rsidRPr="00F23557" w:rsidSect="00EF0E2C">
      <w:headerReference w:type="default" r:id="rId12"/>
      <w:footerReference w:type="default" r:id="rId13"/>
      <w:pgSz w:w="11906" w:h="16838"/>
      <w:pgMar w:top="1631" w:right="1274" w:bottom="993" w:left="1701" w:header="570" w:footer="633" w:gutter="0"/>
      <w:pgBorders w:offsetFrom="page">
        <w:top w:val="single" w:sz="18" w:space="24" w:color="C6D9F1" w:themeColor="text2" w:themeTint="33"/>
        <w:left w:val="single" w:sz="18" w:space="24" w:color="C6D9F1" w:themeColor="text2" w:themeTint="33"/>
        <w:bottom w:val="single" w:sz="18" w:space="24" w:color="C6D9F1" w:themeColor="text2" w:themeTint="33"/>
        <w:right w:val="single" w:sz="18" w:space="24" w:color="C6D9F1" w:themeColor="text2" w:themeTint="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03AA1" w14:textId="77777777" w:rsidR="00B37CD4" w:rsidRDefault="00B37CD4" w:rsidP="00FC7743">
      <w:r>
        <w:separator/>
      </w:r>
    </w:p>
  </w:endnote>
  <w:endnote w:type="continuationSeparator" w:id="0">
    <w:p w14:paraId="3D3F1202" w14:textId="77777777" w:rsidR="00B37CD4" w:rsidRDefault="00B37CD4" w:rsidP="00FC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14445"/>
      <w:docPartObj>
        <w:docPartGallery w:val="Page Numbers (Bottom of Page)"/>
        <w:docPartUnique/>
      </w:docPartObj>
    </w:sdtPr>
    <w:sdtContent>
      <w:sdt>
        <w:sdtPr>
          <w:id w:val="918908325"/>
          <w:docPartObj>
            <w:docPartGallery w:val="Page Numbers (Top of Page)"/>
            <w:docPartUnique/>
          </w:docPartObj>
        </w:sdtPr>
        <w:sdtContent>
          <w:p w14:paraId="6EFF6D32" w14:textId="59148AEA" w:rsidR="00F85D1E" w:rsidRDefault="00B80F9C" w:rsidP="00B80F9C">
            <w:pPr>
              <w:pStyle w:val="Footer"/>
              <w:ind w:right="-589"/>
              <w:rPr>
                <w:rFonts w:ascii="Arial Rounded MT Bold" w:hAnsi="Arial Rounded MT Bold" w:cs="Tahoma"/>
                <w:bCs/>
                <w:color w:val="002060"/>
              </w:rPr>
            </w:pPr>
            <w:r>
              <w:rPr>
                <w:rFonts w:ascii="Arial Rounded MT Bold" w:hAnsi="Arial Rounded MT Bold" w:cs="Tahoma"/>
                <w:color w:val="002060"/>
              </w:rPr>
              <w:t>P</w:t>
            </w:r>
            <w:r w:rsidR="00F85D1E" w:rsidRPr="002A3688">
              <w:rPr>
                <w:rFonts w:ascii="Arial Rounded MT Bold" w:hAnsi="Arial Rounded MT Bold" w:cs="Tahoma"/>
                <w:color w:val="002060"/>
              </w:rPr>
              <w:t xml:space="preserve">age </w:t>
            </w:r>
            <w:r w:rsidR="00F85D1E" w:rsidRPr="002A3688">
              <w:rPr>
                <w:rFonts w:ascii="Arial Rounded MT Bold" w:hAnsi="Arial Rounded MT Bold" w:cs="Tahoma"/>
                <w:bCs/>
                <w:color w:val="002060"/>
              </w:rPr>
              <w:fldChar w:fldCharType="begin"/>
            </w:r>
            <w:r w:rsidR="00F85D1E" w:rsidRPr="002A3688">
              <w:rPr>
                <w:rFonts w:ascii="Arial Rounded MT Bold" w:hAnsi="Arial Rounded MT Bold" w:cs="Tahoma"/>
                <w:bCs/>
                <w:color w:val="002060"/>
              </w:rPr>
              <w:instrText xml:space="preserve"> PAGE </w:instrText>
            </w:r>
            <w:r w:rsidR="00F85D1E" w:rsidRPr="002A3688">
              <w:rPr>
                <w:rFonts w:ascii="Arial Rounded MT Bold" w:hAnsi="Arial Rounded MT Bold" w:cs="Tahoma"/>
                <w:bCs/>
                <w:color w:val="002060"/>
              </w:rPr>
              <w:fldChar w:fldCharType="separate"/>
            </w:r>
            <w:r w:rsidR="00B355EA">
              <w:rPr>
                <w:rFonts w:ascii="Arial Rounded MT Bold" w:hAnsi="Arial Rounded MT Bold" w:cs="Tahoma"/>
                <w:bCs/>
                <w:noProof/>
                <w:color w:val="002060"/>
              </w:rPr>
              <w:t>1</w:t>
            </w:r>
            <w:r w:rsidR="00F85D1E" w:rsidRPr="002A3688">
              <w:rPr>
                <w:rFonts w:ascii="Arial Rounded MT Bold" w:hAnsi="Arial Rounded MT Bold" w:cs="Tahoma"/>
                <w:bCs/>
                <w:color w:val="002060"/>
              </w:rPr>
              <w:fldChar w:fldCharType="end"/>
            </w:r>
            <w:r w:rsidR="00F85D1E" w:rsidRPr="002A3688">
              <w:rPr>
                <w:rFonts w:ascii="Arial Rounded MT Bold" w:hAnsi="Arial Rounded MT Bold" w:cs="Tahoma"/>
                <w:color w:val="002060"/>
              </w:rPr>
              <w:t xml:space="preserve"> of </w:t>
            </w:r>
            <w:r w:rsidR="00F85D1E" w:rsidRPr="002A3688">
              <w:rPr>
                <w:rFonts w:ascii="Arial Rounded MT Bold" w:hAnsi="Arial Rounded MT Bold" w:cs="Tahoma"/>
                <w:bCs/>
                <w:color w:val="002060"/>
              </w:rPr>
              <w:fldChar w:fldCharType="begin"/>
            </w:r>
            <w:r w:rsidR="00F85D1E" w:rsidRPr="002A3688">
              <w:rPr>
                <w:rFonts w:ascii="Arial Rounded MT Bold" w:hAnsi="Arial Rounded MT Bold" w:cs="Tahoma"/>
                <w:bCs/>
                <w:color w:val="002060"/>
              </w:rPr>
              <w:instrText xml:space="preserve"> NUMPAGES  </w:instrText>
            </w:r>
            <w:r w:rsidR="00F85D1E" w:rsidRPr="002A3688">
              <w:rPr>
                <w:rFonts w:ascii="Arial Rounded MT Bold" w:hAnsi="Arial Rounded MT Bold" w:cs="Tahoma"/>
                <w:bCs/>
                <w:color w:val="002060"/>
              </w:rPr>
              <w:fldChar w:fldCharType="separate"/>
            </w:r>
            <w:r w:rsidR="00B355EA">
              <w:rPr>
                <w:rFonts w:ascii="Arial Rounded MT Bold" w:hAnsi="Arial Rounded MT Bold" w:cs="Tahoma"/>
                <w:bCs/>
                <w:noProof/>
                <w:color w:val="002060"/>
              </w:rPr>
              <w:t>2</w:t>
            </w:r>
            <w:r w:rsidR="00F85D1E" w:rsidRPr="002A3688">
              <w:rPr>
                <w:rFonts w:ascii="Arial Rounded MT Bold" w:hAnsi="Arial Rounded MT Bold" w:cs="Tahoma"/>
                <w:bCs/>
                <w:color w:val="002060"/>
              </w:rPr>
              <w:fldChar w:fldCharType="end"/>
            </w:r>
            <w:r w:rsidR="00F85D1E" w:rsidRPr="002A3688">
              <w:rPr>
                <w:rFonts w:ascii="Arial Rounded MT Bold" w:hAnsi="Arial Rounded MT Bold" w:cs="Tahoma"/>
                <w:bCs/>
                <w:color w:val="002060"/>
              </w:rPr>
              <w:t xml:space="preserve">        </w:t>
            </w:r>
            <w:r w:rsidR="002E4E53">
              <w:rPr>
                <w:rFonts w:ascii="Arial Rounded MT Bold" w:hAnsi="Arial Rounded MT Bold" w:cs="Tahoma"/>
                <w:bCs/>
                <w:color w:val="002060"/>
              </w:rPr>
              <w:tab/>
            </w:r>
            <w:r w:rsidR="00C049F4">
              <w:rPr>
                <w:rFonts w:ascii="Arial Rounded MT Bold" w:hAnsi="Arial Rounded MT Bold" w:cs="Tahoma"/>
                <w:bCs/>
                <w:color w:val="002060"/>
              </w:rPr>
              <w:t xml:space="preserve">North Sunderland Harbour </w:t>
            </w:r>
            <w:r>
              <w:rPr>
                <w:rFonts w:ascii="Arial Rounded MT Bold" w:hAnsi="Arial Rounded MT Bold" w:cs="Tahoma"/>
                <w:bCs/>
                <w:color w:val="002060"/>
              </w:rPr>
              <w:t xml:space="preserve">SMS </w:t>
            </w:r>
            <w:r w:rsidR="0094594D">
              <w:rPr>
                <w:rFonts w:ascii="Arial Rounded MT Bold" w:hAnsi="Arial Rounded MT Bold" w:cs="Tahoma"/>
                <w:bCs/>
                <w:color w:val="002060"/>
              </w:rPr>
              <w:t>/</w:t>
            </w:r>
            <w:r w:rsidR="007B69B3">
              <w:rPr>
                <w:rFonts w:ascii="Arial Rounded MT Bold" w:hAnsi="Arial Rounded MT Bold" w:cs="Tahoma"/>
                <w:bCs/>
                <w:color w:val="002060"/>
              </w:rPr>
              <w:t xml:space="preserve"> </w:t>
            </w:r>
            <w:r w:rsidR="0094594D">
              <w:rPr>
                <w:rFonts w:ascii="Arial Rounded MT Bold" w:hAnsi="Arial Rounded MT Bold" w:cs="Tahoma"/>
                <w:bCs/>
                <w:color w:val="002060"/>
              </w:rPr>
              <w:t>Section</w:t>
            </w:r>
            <w:r w:rsidR="007B69B3">
              <w:rPr>
                <w:rFonts w:ascii="Arial Rounded MT Bold" w:hAnsi="Arial Rounded MT Bold" w:cs="Tahoma"/>
                <w:bCs/>
                <w:color w:val="002060"/>
              </w:rPr>
              <w:t xml:space="preserve"> </w:t>
            </w:r>
            <w:r>
              <w:rPr>
                <w:rFonts w:ascii="Arial Rounded MT Bold" w:hAnsi="Arial Rounded MT Bold" w:cs="Tahoma"/>
                <w:bCs/>
                <w:color w:val="002060"/>
              </w:rPr>
              <w:t>1</w:t>
            </w:r>
            <w:r w:rsidR="00BF744B">
              <w:rPr>
                <w:rFonts w:ascii="Arial Rounded MT Bold" w:hAnsi="Arial Rounded MT Bold" w:cs="Tahoma"/>
                <w:bCs/>
                <w:color w:val="002060"/>
              </w:rPr>
              <w:t>3</w:t>
            </w:r>
            <w:r w:rsidR="007B69B3">
              <w:rPr>
                <w:rFonts w:ascii="Arial Rounded MT Bold" w:hAnsi="Arial Rounded MT Bold" w:cs="Tahoma"/>
                <w:bCs/>
                <w:color w:val="002060"/>
              </w:rPr>
              <w:t xml:space="preserve"> </w:t>
            </w:r>
            <w:r w:rsidR="00EB1E30">
              <w:rPr>
                <w:rFonts w:ascii="Arial Rounded MT Bold" w:hAnsi="Arial Rounded MT Bold" w:cs="Tahoma"/>
                <w:bCs/>
                <w:color w:val="002060"/>
              </w:rPr>
              <w:t>/</w:t>
            </w:r>
            <w:r w:rsidR="007B69B3">
              <w:rPr>
                <w:rFonts w:ascii="Arial Rounded MT Bold" w:hAnsi="Arial Rounded MT Bold" w:cs="Tahoma"/>
                <w:bCs/>
                <w:color w:val="002060"/>
              </w:rPr>
              <w:t xml:space="preserve"> </w:t>
            </w:r>
            <w:r>
              <w:rPr>
                <w:rFonts w:ascii="Arial Rounded MT Bold" w:hAnsi="Arial Rounded MT Bold" w:cs="Tahoma"/>
                <w:bCs/>
                <w:color w:val="002060"/>
              </w:rPr>
              <w:t xml:space="preserve">Version </w:t>
            </w:r>
            <w:r w:rsidR="00FC5C62">
              <w:rPr>
                <w:rFonts w:ascii="Arial Rounded MT Bold" w:hAnsi="Arial Rounded MT Bold" w:cs="Tahoma"/>
                <w:bCs/>
                <w:color w:val="002060"/>
              </w:rPr>
              <w:t>1</w:t>
            </w:r>
            <w:r>
              <w:rPr>
                <w:rFonts w:ascii="Arial Rounded MT Bold" w:hAnsi="Arial Rounded MT Bold" w:cs="Tahoma"/>
                <w:bCs/>
                <w:color w:val="002060"/>
              </w:rPr>
              <w:tab/>
            </w:r>
          </w:p>
          <w:p w14:paraId="64475C27" w14:textId="77777777" w:rsidR="00B80F9C" w:rsidRDefault="00B80F9C" w:rsidP="00B80F9C">
            <w:pPr>
              <w:pStyle w:val="Footer"/>
              <w:ind w:right="-589"/>
              <w:rPr>
                <w:rFonts w:ascii="Arial Rounded MT Bold" w:hAnsi="Arial Rounded MT Bold" w:cs="Tahoma"/>
                <w:bCs/>
                <w:color w:val="002060"/>
              </w:rPr>
            </w:pPr>
          </w:p>
          <w:p w14:paraId="31DC77FA" w14:textId="0B3BEF46" w:rsidR="00B80F9C" w:rsidRDefault="00B80F9C" w:rsidP="00B80F9C">
            <w:pPr>
              <w:pStyle w:val="Footer"/>
              <w:ind w:right="-589"/>
              <w:rPr>
                <w:rFonts w:ascii="Arial Rounded MT Bold" w:hAnsi="Arial Rounded MT Bold" w:cs="Tahoma"/>
                <w:bCs/>
                <w:color w:val="002060"/>
              </w:rPr>
            </w:pPr>
            <w:r w:rsidRPr="00B80F9C">
              <w:rPr>
                <w:rFonts w:ascii="Arial Rounded MT Bold" w:hAnsi="Arial Rounded MT Bold" w:cs="Tahoma"/>
                <w:bCs/>
                <w:color w:val="002060"/>
              </w:rPr>
              <w:t xml:space="preserve">Date: </w:t>
            </w:r>
            <w:r w:rsidR="00FC5C62">
              <w:rPr>
                <w:rFonts w:ascii="Arial Rounded MT Bold" w:hAnsi="Arial Rounded MT Bold" w:cs="Tahoma"/>
                <w:bCs/>
                <w:color w:val="002060"/>
              </w:rPr>
              <w:t>31</w:t>
            </w:r>
            <w:r w:rsidR="00FC5C62" w:rsidRPr="00FC5C62">
              <w:rPr>
                <w:rFonts w:ascii="Arial Rounded MT Bold" w:hAnsi="Arial Rounded MT Bold" w:cs="Tahoma"/>
                <w:bCs/>
                <w:color w:val="002060"/>
                <w:vertAlign w:val="superscript"/>
              </w:rPr>
              <w:t>st</w:t>
            </w:r>
            <w:r w:rsidR="00FC5C62">
              <w:rPr>
                <w:rFonts w:ascii="Arial Rounded MT Bold" w:hAnsi="Arial Rounded MT Bold" w:cs="Tahoma"/>
                <w:bCs/>
                <w:color w:val="002060"/>
              </w:rPr>
              <w:t xml:space="preserve"> May </w:t>
            </w:r>
            <w:r w:rsidRPr="00B80F9C">
              <w:rPr>
                <w:rFonts w:ascii="Arial Rounded MT Bold" w:hAnsi="Arial Rounded MT Bold" w:cs="Tahoma"/>
                <w:bCs/>
                <w:color w:val="002060"/>
              </w:rPr>
              <w:t>202</w:t>
            </w:r>
            <w:r w:rsidR="001C4284">
              <w:rPr>
                <w:rFonts w:ascii="Arial Rounded MT Bold" w:hAnsi="Arial Rounded MT Bold" w:cs="Tahoma"/>
                <w:bCs/>
                <w:color w:val="002060"/>
              </w:rPr>
              <w:t>4</w:t>
            </w:r>
          </w:p>
          <w:p w14:paraId="381EC8C9" w14:textId="7C9D4471" w:rsidR="00F85D1E" w:rsidRPr="002A3688" w:rsidRDefault="00F85D1E" w:rsidP="00884542">
            <w:pPr>
              <w:pStyle w:val="Footer"/>
              <w:ind w:right="-589"/>
              <w:jc w:val="center"/>
            </w:pPr>
            <w:r>
              <w:rPr>
                <w:rFonts w:ascii="Arial Rounded MT Bold" w:hAnsi="Arial Rounded MT Bold" w:cs="Tahoma"/>
                <w:bCs/>
                <w:color w:val="002060"/>
              </w:rPr>
              <w:t xml:space="preserve">                                                                                                                </w:t>
            </w:r>
            <w:r w:rsidR="00EB1E30">
              <w:rPr>
                <w:rFonts w:ascii="Arial Rounded MT Bold" w:hAnsi="Arial Rounded MT Bold" w:cs="Tahoma"/>
                <w:bCs/>
                <w:color w:val="002060"/>
              </w:rPr>
              <w:t xml:space="preserve">       </w:t>
            </w:r>
          </w:p>
        </w:sdtContent>
      </w:sdt>
    </w:sdtContent>
  </w:sdt>
  <w:p w14:paraId="381EC8CA" w14:textId="77777777" w:rsidR="00F85D1E" w:rsidRPr="002A3688" w:rsidRDefault="00F85D1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AACEC" w14:textId="77777777" w:rsidR="00B37CD4" w:rsidRDefault="00B37CD4" w:rsidP="00FC7743">
      <w:r>
        <w:separator/>
      </w:r>
    </w:p>
  </w:footnote>
  <w:footnote w:type="continuationSeparator" w:id="0">
    <w:p w14:paraId="49D61A03" w14:textId="77777777" w:rsidR="00B37CD4" w:rsidRDefault="00B37CD4" w:rsidP="00FC7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EC8C4" w14:textId="2AAC2344" w:rsidR="00F85D1E" w:rsidRPr="003C0DC7" w:rsidRDefault="00F85D1E" w:rsidP="003C0DC7">
    <w:pPr>
      <w:pStyle w:val="Header"/>
      <w:rPr>
        <w:rFonts w:ascii="Bodoni MT Black" w:hAnsi="Bodoni MT Black"/>
        <w:color w:val="002060"/>
        <w:sz w:val="14"/>
      </w:rPr>
    </w:pPr>
  </w:p>
  <w:p w14:paraId="381EC8C7" w14:textId="28D1B88D" w:rsidR="00F85D1E" w:rsidRPr="002A3688" w:rsidRDefault="00F85D1E" w:rsidP="00E1711D">
    <w:pPr>
      <w:pStyle w:val="Header"/>
      <w:tabs>
        <w:tab w:val="clear" w:pos="9026"/>
        <w:tab w:val="left" w:pos="6005"/>
        <w:tab w:val="right" w:pos="8789"/>
      </w:tabs>
      <w:ind w:right="261" w:hanging="709"/>
      <w:rPr>
        <w:rFonts w:ascii="Arial Rounded MT Bold" w:hAnsi="Arial Rounded MT Bold"/>
        <w:color w:val="002060"/>
      </w:rPr>
    </w:pPr>
    <w:r>
      <w:rPr>
        <w:rFonts w:ascii="Arial Rounded MT Bold" w:hAnsi="Arial Rounded MT Bold"/>
        <w:color w:val="002060"/>
      </w:rPr>
      <w:tab/>
    </w:r>
    <w:r>
      <w:rPr>
        <w:rFonts w:ascii="Arial Rounded MT Bold" w:hAnsi="Arial Rounded MT Bold"/>
        <w:color w:val="002060"/>
      </w:rPr>
      <w:tab/>
    </w:r>
  </w:p>
  <w:p w14:paraId="381EC8C8" w14:textId="10A1D2B1" w:rsidR="00F85D1E" w:rsidRPr="00FC7743" w:rsidRDefault="00F85D1E" w:rsidP="00FC7743">
    <w:pPr>
      <w:pStyle w:val="Header"/>
      <w:ind w:hanging="709"/>
      <w:rPr>
        <w:rFonts w:ascii="Bodoni MT Black" w:hAnsi="Bodoni MT Black"/>
        <w:color w:val="00206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4828"/>
    <w:multiLevelType w:val="hybridMultilevel"/>
    <w:tmpl w:val="BF328A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5DD6"/>
    <w:multiLevelType w:val="multilevel"/>
    <w:tmpl w:val="3C1E9D68"/>
    <w:lvl w:ilvl="0">
      <w:start w:val="1"/>
      <w:numFmt w:val="decimal"/>
      <w:lvlText w:val="%1"/>
      <w:lvlJc w:val="left"/>
      <w:pPr>
        <w:ind w:left="352" w:hanging="570"/>
      </w:pPr>
      <w:rPr>
        <w:rFonts w:hint="default"/>
        <w:b/>
      </w:rPr>
    </w:lvl>
    <w:lvl w:ilvl="1">
      <w:start w:val="1"/>
      <w:numFmt w:val="decimal"/>
      <w:lvlText w:val="%1.%2"/>
      <w:lvlJc w:val="left"/>
      <w:pPr>
        <w:ind w:left="-215" w:hanging="570"/>
      </w:pPr>
      <w:rPr>
        <w:rFonts w:hint="default"/>
        <w:b/>
      </w:rPr>
    </w:lvl>
    <w:lvl w:ilvl="2">
      <w:start w:val="1"/>
      <w:numFmt w:val="decimal"/>
      <w:lvlText w:val="%1.%2.%3"/>
      <w:lvlJc w:val="left"/>
      <w:pPr>
        <w:ind w:left="-632" w:hanging="720"/>
      </w:pPr>
      <w:rPr>
        <w:rFonts w:hint="default"/>
        <w:b/>
      </w:rPr>
    </w:lvl>
    <w:lvl w:ilvl="3">
      <w:start w:val="1"/>
      <w:numFmt w:val="decimal"/>
      <w:lvlText w:val="%1.%2.%3.%4"/>
      <w:lvlJc w:val="left"/>
      <w:pPr>
        <w:ind w:left="-839" w:hanging="1080"/>
      </w:pPr>
      <w:rPr>
        <w:rFonts w:hint="default"/>
        <w:b/>
      </w:rPr>
    </w:lvl>
    <w:lvl w:ilvl="4">
      <w:start w:val="1"/>
      <w:numFmt w:val="decimal"/>
      <w:lvlText w:val="%1.%2.%3.%4.%5"/>
      <w:lvlJc w:val="left"/>
      <w:pPr>
        <w:ind w:left="-1406" w:hanging="1080"/>
      </w:pPr>
      <w:rPr>
        <w:rFonts w:hint="default"/>
        <w:b/>
      </w:rPr>
    </w:lvl>
    <w:lvl w:ilvl="5">
      <w:start w:val="1"/>
      <w:numFmt w:val="decimal"/>
      <w:lvlText w:val="%1.%2.%3.%4.%5.%6"/>
      <w:lvlJc w:val="left"/>
      <w:pPr>
        <w:ind w:left="-1613" w:hanging="1440"/>
      </w:pPr>
      <w:rPr>
        <w:rFonts w:hint="default"/>
        <w:b/>
      </w:rPr>
    </w:lvl>
    <w:lvl w:ilvl="6">
      <w:start w:val="1"/>
      <w:numFmt w:val="decimal"/>
      <w:lvlText w:val="%1.%2.%3.%4.%5.%6.%7"/>
      <w:lvlJc w:val="left"/>
      <w:pPr>
        <w:ind w:left="-2180" w:hanging="1440"/>
      </w:pPr>
      <w:rPr>
        <w:rFonts w:hint="default"/>
        <w:b/>
      </w:rPr>
    </w:lvl>
    <w:lvl w:ilvl="7">
      <w:start w:val="1"/>
      <w:numFmt w:val="decimal"/>
      <w:lvlText w:val="%1.%2.%3.%4.%5.%6.%7.%8"/>
      <w:lvlJc w:val="left"/>
      <w:pPr>
        <w:ind w:left="-2387" w:hanging="1800"/>
      </w:pPr>
      <w:rPr>
        <w:rFonts w:hint="default"/>
        <w:b/>
      </w:rPr>
    </w:lvl>
    <w:lvl w:ilvl="8">
      <w:start w:val="1"/>
      <w:numFmt w:val="decimal"/>
      <w:lvlText w:val="%1.%2.%3.%4.%5.%6.%7.%8.%9"/>
      <w:lvlJc w:val="left"/>
      <w:pPr>
        <w:ind w:left="-2954" w:hanging="1800"/>
      </w:pPr>
      <w:rPr>
        <w:rFonts w:hint="default"/>
        <w:b/>
      </w:rPr>
    </w:lvl>
  </w:abstractNum>
  <w:abstractNum w:abstractNumId="2" w15:restartNumberingAfterBreak="0">
    <w:nsid w:val="08DF77AD"/>
    <w:multiLevelType w:val="hybridMultilevel"/>
    <w:tmpl w:val="7FB4B69C"/>
    <w:lvl w:ilvl="0" w:tplc="D6DC55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C45B2"/>
    <w:multiLevelType w:val="hybridMultilevel"/>
    <w:tmpl w:val="3E1081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36C36"/>
    <w:multiLevelType w:val="multilevel"/>
    <w:tmpl w:val="FFFFFFFF"/>
    <w:lvl w:ilvl="0">
      <w:start w:val="1"/>
      <w:numFmt w:val="decimal"/>
      <w:pStyle w:val="ListBullet"/>
      <w:lvlText w:val="(%1)"/>
      <w:lvlJc w:val="left"/>
      <w:pPr>
        <w:ind w:left="903" w:hanging="879"/>
      </w:pPr>
      <w:rPr>
        <w:rFonts w:cs="Times New Roman"/>
        <w:b w:val="0"/>
        <w:i w:val="0"/>
        <w:smallCaps w:val="0"/>
        <w:strike w:val="0"/>
        <w:color w:val="000000"/>
        <w:u w:val="none"/>
        <w:vertAlign w:val="baseline"/>
      </w:rPr>
    </w:lvl>
    <w:lvl w:ilvl="1">
      <w:start w:val="1"/>
      <w:numFmt w:val="bullet"/>
      <w:lvlText w:val=""/>
      <w:lvlJc w:val="left"/>
      <w:pPr>
        <w:ind w:left="24"/>
      </w:pPr>
    </w:lvl>
    <w:lvl w:ilvl="2">
      <w:start w:val="1"/>
      <w:numFmt w:val="bullet"/>
      <w:lvlText w:val=""/>
      <w:lvlJc w:val="left"/>
      <w:pPr>
        <w:ind w:left="24"/>
      </w:pPr>
    </w:lvl>
    <w:lvl w:ilvl="3">
      <w:start w:val="1"/>
      <w:numFmt w:val="bullet"/>
      <w:lvlText w:val=""/>
      <w:lvlJc w:val="left"/>
      <w:pPr>
        <w:ind w:left="24"/>
      </w:pPr>
    </w:lvl>
    <w:lvl w:ilvl="4">
      <w:start w:val="1"/>
      <w:numFmt w:val="bullet"/>
      <w:lvlText w:val=""/>
      <w:lvlJc w:val="left"/>
      <w:pPr>
        <w:ind w:left="24"/>
      </w:pPr>
    </w:lvl>
    <w:lvl w:ilvl="5">
      <w:start w:val="1"/>
      <w:numFmt w:val="bullet"/>
      <w:lvlText w:val=""/>
      <w:lvlJc w:val="left"/>
      <w:pPr>
        <w:ind w:left="24"/>
      </w:pPr>
    </w:lvl>
    <w:lvl w:ilvl="6">
      <w:start w:val="1"/>
      <w:numFmt w:val="bullet"/>
      <w:lvlText w:val=""/>
      <w:lvlJc w:val="left"/>
      <w:pPr>
        <w:ind w:left="24"/>
      </w:pPr>
    </w:lvl>
    <w:lvl w:ilvl="7">
      <w:start w:val="1"/>
      <w:numFmt w:val="bullet"/>
      <w:lvlText w:val=""/>
      <w:lvlJc w:val="left"/>
      <w:pPr>
        <w:ind w:left="24"/>
      </w:pPr>
    </w:lvl>
    <w:lvl w:ilvl="8">
      <w:start w:val="1"/>
      <w:numFmt w:val="bullet"/>
      <w:lvlText w:val=""/>
      <w:lvlJc w:val="left"/>
      <w:pPr>
        <w:ind w:left="24"/>
      </w:pPr>
    </w:lvl>
  </w:abstractNum>
  <w:abstractNum w:abstractNumId="5" w15:restartNumberingAfterBreak="0">
    <w:nsid w:val="1BA5444B"/>
    <w:multiLevelType w:val="hybridMultilevel"/>
    <w:tmpl w:val="41DAA8D4"/>
    <w:lvl w:ilvl="0" w:tplc="8B4A1E1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26235"/>
    <w:multiLevelType w:val="hybridMultilevel"/>
    <w:tmpl w:val="29F40262"/>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1E3B93"/>
    <w:multiLevelType w:val="hybridMultilevel"/>
    <w:tmpl w:val="25A44A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CB1CAD"/>
    <w:multiLevelType w:val="hybridMultilevel"/>
    <w:tmpl w:val="9552E50A"/>
    <w:lvl w:ilvl="0" w:tplc="0809000F">
      <w:start w:val="1"/>
      <w:numFmt w:val="decimal"/>
      <w:lvlText w:val="%1."/>
      <w:lvlJc w:val="left"/>
      <w:pPr>
        <w:ind w:left="720" w:hanging="360"/>
      </w:pPr>
      <w:rPr>
        <w:rFonts w:ascii="Times New Roman" w:eastAsia="Times New Roman" w:hAnsi="Times New Roman" w:cs="Times New Roman" w:hint="default"/>
        <w:color w:val="auto"/>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3455E8"/>
    <w:multiLevelType w:val="hybridMultilevel"/>
    <w:tmpl w:val="BB02ED10"/>
    <w:lvl w:ilvl="0" w:tplc="72F6D9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15C21"/>
    <w:multiLevelType w:val="hybridMultilevel"/>
    <w:tmpl w:val="5C48B53E"/>
    <w:lvl w:ilvl="0" w:tplc="030C43B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203DDF"/>
    <w:multiLevelType w:val="hybridMultilevel"/>
    <w:tmpl w:val="DF08B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AEA"/>
    <w:multiLevelType w:val="hybridMultilevel"/>
    <w:tmpl w:val="679E8D3A"/>
    <w:lvl w:ilvl="0" w:tplc="94DA1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966D51"/>
    <w:multiLevelType w:val="hybridMultilevel"/>
    <w:tmpl w:val="14E4B9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04421"/>
    <w:multiLevelType w:val="hybridMultilevel"/>
    <w:tmpl w:val="24C4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75426"/>
    <w:multiLevelType w:val="hybridMultilevel"/>
    <w:tmpl w:val="E6CA59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B443FB"/>
    <w:multiLevelType w:val="hybridMultilevel"/>
    <w:tmpl w:val="4FC0083E"/>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4D4E6C"/>
    <w:multiLevelType w:val="multilevel"/>
    <w:tmpl w:val="FFFFFFFF"/>
    <w:lvl w:ilvl="0">
      <w:start w:val="1"/>
      <w:numFmt w:val="decimal"/>
      <w:pStyle w:val="ListBullet2"/>
      <w:lvlText w:val="%1."/>
      <w:lvlJc w:val="left"/>
      <w:pPr>
        <w:ind w:left="879" w:hanging="879"/>
      </w:pPr>
      <w:rPr>
        <w:rFonts w:cs="Times New Roman"/>
        <w:b w:val="0"/>
        <w:i w:val="0"/>
        <w:smallCaps w:val="0"/>
        <w:strike w:val="0"/>
        <w:color w:val="000000"/>
        <w:u w:val="none"/>
        <w:vertAlign w:val="baseline"/>
      </w:rPr>
    </w:lvl>
    <w:lvl w:ilvl="1">
      <w:start w:val="1"/>
      <w:numFmt w:val="decimal"/>
      <w:lvlText w:val="%1.%2"/>
      <w:lvlJc w:val="left"/>
      <w:pPr>
        <w:ind w:left="879" w:hanging="879"/>
      </w:pPr>
      <w:rPr>
        <w:rFonts w:cs="Times New Roman"/>
        <w:b w:val="0"/>
        <w:i w:val="0"/>
        <w:smallCaps w:val="0"/>
        <w:strike w:val="0"/>
        <w:color w:val="000000"/>
        <w:u w:val="none"/>
        <w:vertAlign w:val="baseline"/>
      </w:rPr>
    </w:lvl>
    <w:lvl w:ilvl="2">
      <w:start w:val="1"/>
      <w:numFmt w:val="decimal"/>
      <w:lvlText w:val="%1.%2.%3"/>
      <w:lvlJc w:val="left"/>
      <w:pPr>
        <w:ind w:left="879" w:hanging="879"/>
      </w:pPr>
      <w:rPr>
        <w:rFonts w:cs="Times New Roman"/>
        <w:b w:val="0"/>
        <w:i w:val="0"/>
        <w:smallCaps w:val="0"/>
        <w:strike w:val="0"/>
        <w:color w:val="000000"/>
        <w:u w:val="none"/>
        <w:vertAlign w:val="baseline"/>
      </w:rPr>
    </w:lvl>
    <w:lvl w:ilvl="3">
      <w:start w:val="1"/>
      <w:numFmt w:val="lowerLetter"/>
      <w:lvlText w:val="(%4)"/>
      <w:lvlJc w:val="left"/>
      <w:pPr>
        <w:ind w:left="1599" w:hanging="720"/>
      </w:pPr>
      <w:rPr>
        <w:rFonts w:cs="Times New Roman"/>
        <w:b w:val="0"/>
        <w:i w:val="0"/>
        <w:smallCaps w:val="0"/>
        <w:strike w:val="0"/>
        <w:color w:val="000000"/>
        <w:u w:val="none"/>
        <w:vertAlign w:val="baseline"/>
      </w:rPr>
    </w:lvl>
    <w:lvl w:ilvl="4">
      <w:start w:val="1"/>
      <w:numFmt w:val="lowerRoman"/>
      <w:lvlText w:val="(%5)"/>
      <w:lvlJc w:val="left"/>
      <w:pPr>
        <w:ind w:left="2319" w:hanging="720"/>
      </w:pPr>
      <w:rPr>
        <w:rFonts w:cs="Times New Roman"/>
        <w:b w:val="0"/>
        <w:i w:val="0"/>
        <w:smallCaps w:val="0"/>
        <w:strike w:val="0"/>
        <w:color w:val="000000"/>
        <w:u w:val="none"/>
        <w:vertAlign w:val="baseline"/>
      </w:rPr>
    </w:lvl>
    <w:lvl w:ilvl="5">
      <w:start w:val="1"/>
      <w:numFmt w:val="upperLetter"/>
      <w:lvlText w:val="(%6)"/>
      <w:lvlJc w:val="left"/>
      <w:pPr>
        <w:ind w:left="3039" w:hanging="720"/>
      </w:pPr>
      <w:rPr>
        <w:rFonts w:cs="Times New Roman"/>
        <w:b w:val="0"/>
        <w:i w:val="0"/>
        <w:smallCaps w:val="0"/>
        <w:strike w:val="0"/>
        <w:color w:val="000000"/>
        <w:u w:val="none"/>
        <w:vertAlign w:val="baseline"/>
      </w:rPr>
    </w:lvl>
    <w:lvl w:ilvl="6">
      <w:start w:val="27"/>
      <w:numFmt w:val="lowerLetter"/>
      <w:lvlText w:val="(%7)"/>
      <w:lvlJc w:val="left"/>
      <w:pPr>
        <w:ind w:left="3759" w:hanging="720"/>
      </w:pPr>
      <w:rPr>
        <w:rFonts w:cs="Times New Roman"/>
        <w:b w:val="0"/>
        <w:i w:val="0"/>
        <w:smallCaps w:val="0"/>
        <w:strike w:val="0"/>
        <w:color w:val="000000"/>
        <w:u w:val="none"/>
        <w:vertAlign w:val="baseline"/>
      </w:rPr>
    </w:lvl>
    <w:lvl w:ilvl="7">
      <w:start w:val="1"/>
      <w:numFmt w:val="decimal"/>
      <w:lvlText w:val="NONE"/>
      <w:lvlJc w:val="left"/>
      <w:pPr>
        <w:ind w:left="720" w:hanging="720"/>
      </w:pPr>
      <w:rPr>
        <w:rFonts w:cs="Times New Roman"/>
        <w:b w:val="0"/>
        <w:i w:val="0"/>
        <w:smallCaps w:val="0"/>
        <w:strike w:val="0"/>
        <w:color w:val="000000"/>
        <w:u w:val="none"/>
        <w:vertAlign w:val="baseline"/>
      </w:rPr>
    </w:lvl>
    <w:lvl w:ilvl="8">
      <w:start w:val="1"/>
      <w:numFmt w:val="decimal"/>
      <w:lvlText w:val="NONE"/>
      <w:lvlJc w:val="left"/>
      <w:pPr>
        <w:ind w:left="720" w:hanging="720"/>
      </w:pPr>
      <w:rPr>
        <w:rFonts w:cs="Times New Roman"/>
        <w:b w:val="0"/>
        <w:i w:val="0"/>
        <w:smallCaps w:val="0"/>
        <w:strike w:val="0"/>
        <w:color w:val="000000"/>
        <w:u w:val="none"/>
        <w:vertAlign w:val="baseline"/>
      </w:rPr>
    </w:lvl>
  </w:abstractNum>
  <w:abstractNum w:abstractNumId="18" w15:restartNumberingAfterBreak="0">
    <w:nsid w:val="53360C30"/>
    <w:multiLevelType w:val="hybridMultilevel"/>
    <w:tmpl w:val="FF7CC420"/>
    <w:lvl w:ilvl="0" w:tplc="01B6E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A949C0"/>
    <w:multiLevelType w:val="hybridMultilevel"/>
    <w:tmpl w:val="1856DF7C"/>
    <w:lvl w:ilvl="0" w:tplc="B4D24C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F044BD"/>
    <w:multiLevelType w:val="hybridMultilevel"/>
    <w:tmpl w:val="9584937E"/>
    <w:lvl w:ilvl="0" w:tplc="72F6D9F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D06D7"/>
    <w:multiLevelType w:val="hybridMultilevel"/>
    <w:tmpl w:val="225A31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FE53CE"/>
    <w:multiLevelType w:val="hybridMultilevel"/>
    <w:tmpl w:val="2D849A86"/>
    <w:lvl w:ilvl="0" w:tplc="C644B476">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3" w15:restartNumberingAfterBreak="0">
    <w:nsid w:val="5A095016"/>
    <w:multiLevelType w:val="hybridMultilevel"/>
    <w:tmpl w:val="392EE4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C961FE"/>
    <w:multiLevelType w:val="hybridMultilevel"/>
    <w:tmpl w:val="9D5E8CAE"/>
    <w:lvl w:ilvl="0" w:tplc="6296AD2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5" w15:restartNumberingAfterBreak="0">
    <w:nsid w:val="603233C1"/>
    <w:multiLevelType w:val="hybridMultilevel"/>
    <w:tmpl w:val="322873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125090"/>
    <w:multiLevelType w:val="hybridMultilevel"/>
    <w:tmpl w:val="1DF0F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1646435"/>
    <w:multiLevelType w:val="hybridMultilevel"/>
    <w:tmpl w:val="F55E99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6873D1"/>
    <w:multiLevelType w:val="hybridMultilevel"/>
    <w:tmpl w:val="9246EAAA"/>
    <w:lvl w:ilvl="0" w:tplc="08090001">
      <w:start w:val="1"/>
      <w:numFmt w:val="bullet"/>
      <w:lvlText w:val=""/>
      <w:lvlJc w:val="left"/>
      <w:pPr>
        <w:ind w:left="720" w:hanging="360"/>
      </w:pPr>
      <w:rPr>
        <w:rFonts w:ascii="Symbol" w:hAnsi="Symbol" w:hint="default"/>
      </w:rPr>
    </w:lvl>
    <w:lvl w:ilvl="1" w:tplc="447CC17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C571C"/>
    <w:multiLevelType w:val="hybridMultilevel"/>
    <w:tmpl w:val="1068C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631C97"/>
    <w:multiLevelType w:val="hybridMultilevel"/>
    <w:tmpl w:val="1076DC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2154C"/>
    <w:multiLevelType w:val="hybridMultilevel"/>
    <w:tmpl w:val="3A7AD34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ED32F5F"/>
    <w:multiLevelType w:val="hybridMultilevel"/>
    <w:tmpl w:val="698EC98A"/>
    <w:lvl w:ilvl="0" w:tplc="B16279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46153">
    <w:abstractNumId w:val="10"/>
  </w:num>
  <w:num w:numId="2" w16cid:durableId="1510680792">
    <w:abstractNumId w:val="14"/>
  </w:num>
  <w:num w:numId="3" w16cid:durableId="1838695007">
    <w:abstractNumId w:val="30"/>
  </w:num>
  <w:num w:numId="4" w16cid:durableId="361826295">
    <w:abstractNumId w:val="6"/>
  </w:num>
  <w:num w:numId="5" w16cid:durableId="1710253331">
    <w:abstractNumId w:val="16"/>
  </w:num>
  <w:num w:numId="6" w16cid:durableId="1639995115">
    <w:abstractNumId w:val="22"/>
  </w:num>
  <w:num w:numId="7" w16cid:durableId="1877541343">
    <w:abstractNumId w:val="15"/>
  </w:num>
  <w:num w:numId="8" w16cid:durableId="488714340">
    <w:abstractNumId w:val="24"/>
  </w:num>
  <w:num w:numId="9" w16cid:durableId="868949415">
    <w:abstractNumId w:val="26"/>
  </w:num>
  <w:num w:numId="10" w16cid:durableId="1732195170">
    <w:abstractNumId w:val="1"/>
  </w:num>
  <w:num w:numId="11" w16cid:durableId="464396038">
    <w:abstractNumId w:val="28"/>
  </w:num>
  <w:num w:numId="12" w16cid:durableId="580142111">
    <w:abstractNumId w:val="11"/>
  </w:num>
  <w:num w:numId="13" w16cid:durableId="522136064">
    <w:abstractNumId w:val="3"/>
  </w:num>
  <w:num w:numId="14" w16cid:durableId="1005665877">
    <w:abstractNumId w:val="25"/>
  </w:num>
  <w:num w:numId="15" w16cid:durableId="2107143374">
    <w:abstractNumId w:val="23"/>
  </w:num>
  <w:num w:numId="16" w16cid:durableId="1773092657">
    <w:abstractNumId w:val="21"/>
  </w:num>
  <w:num w:numId="17" w16cid:durableId="701518656">
    <w:abstractNumId w:val="27"/>
  </w:num>
  <w:num w:numId="18" w16cid:durableId="499733096">
    <w:abstractNumId w:val="13"/>
  </w:num>
  <w:num w:numId="19" w16cid:durableId="2120835585">
    <w:abstractNumId w:val="0"/>
  </w:num>
  <w:num w:numId="20" w16cid:durableId="570700505">
    <w:abstractNumId w:val="18"/>
  </w:num>
  <w:num w:numId="21" w16cid:durableId="495733960">
    <w:abstractNumId w:val="31"/>
  </w:num>
  <w:num w:numId="22" w16cid:durableId="1004165086">
    <w:abstractNumId w:val="2"/>
  </w:num>
  <w:num w:numId="23" w16cid:durableId="442307136">
    <w:abstractNumId w:val="32"/>
  </w:num>
  <w:num w:numId="24" w16cid:durableId="136996266">
    <w:abstractNumId w:val="12"/>
  </w:num>
  <w:num w:numId="25" w16cid:durableId="1250964493">
    <w:abstractNumId w:val="5"/>
  </w:num>
  <w:num w:numId="26" w16cid:durableId="1507867078">
    <w:abstractNumId w:val="19"/>
  </w:num>
  <w:num w:numId="27" w16cid:durableId="497691209">
    <w:abstractNumId w:val="20"/>
  </w:num>
  <w:num w:numId="28" w16cid:durableId="516432088">
    <w:abstractNumId w:val="9"/>
  </w:num>
  <w:num w:numId="29" w16cid:durableId="126969151">
    <w:abstractNumId w:val="29"/>
  </w:num>
  <w:num w:numId="30" w16cid:durableId="550388729">
    <w:abstractNumId w:val="7"/>
  </w:num>
  <w:num w:numId="31" w16cid:durableId="1530602760">
    <w:abstractNumId w:val="4"/>
  </w:num>
  <w:num w:numId="32" w16cid:durableId="1554541679">
    <w:abstractNumId w:val="17"/>
  </w:num>
  <w:num w:numId="33" w16cid:durableId="1832331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43"/>
    <w:rsid w:val="00004E7E"/>
    <w:rsid w:val="00012B83"/>
    <w:rsid w:val="00027DEA"/>
    <w:rsid w:val="0003075B"/>
    <w:rsid w:val="000360F0"/>
    <w:rsid w:val="0005089C"/>
    <w:rsid w:val="000709F1"/>
    <w:rsid w:val="000719EA"/>
    <w:rsid w:val="00085CEF"/>
    <w:rsid w:val="000B39FD"/>
    <w:rsid w:val="000C241D"/>
    <w:rsid w:val="000C7102"/>
    <w:rsid w:val="000E05CE"/>
    <w:rsid w:val="001101A4"/>
    <w:rsid w:val="0011103F"/>
    <w:rsid w:val="00111688"/>
    <w:rsid w:val="00117860"/>
    <w:rsid w:val="00122BE5"/>
    <w:rsid w:val="0013747D"/>
    <w:rsid w:val="00141A1A"/>
    <w:rsid w:val="00144046"/>
    <w:rsid w:val="00156F18"/>
    <w:rsid w:val="001728A3"/>
    <w:rsid w:val="00181D07"/>
    <w:rsid w:val="0018654D"/>
    <w:rsid w:val="00187424"/>
    <w:rsid w:val="00194DAA"/>
    <w:rsid w:val="00195FCC"/>
    <w:rsid w:val="001A0961"/>
    <w:rsid w:val="001B1BA3"/>
    <w:rsid w:val="001B34BC"/>
    <w:rsid w:val="001B6205"/>
    <w:rsid w:val="001C4284"/>
    <w:rsid w:val="001D2760"/>
    <w:rsid w:val="001D7DF6"/>
    <w:rsid w:val="001E7BB6"/>
    <w:rsid w:val="001F6F35"/>
    <w:rsid w:val="002128CF"/>
    <w:rsid w:val="00232641"/>
    <w:rsid w:val="00235EA1"/>
    <w:rsid w:val="00243E5C"/>
    <w:rsid w:val="00265FF1"/>
    <w:rsid w:val="00266FBA"/>
    <w:rsid w:val="00275B5C"/>
    <w:rsid w:val="00276B49"/>
    <w:rsid w:val="002819F9"/>
    <w:rsid w:val="002828DB"/>
    <w:rsid w:val="00287997"/>
    <w:rsid w:val="002A2899"/>
    <w:rsid w:val="002A3688"/>
    <w:rsid w:val="002E4E53"/>
    <w:rsid w:val="002F5050"/>
    <w:rsid w:val="003025EC"/>
    <w:rsid w:val="00307449"/>
    <w:rsid w:val="00307E01"/>
    <w:rsid w:val="003134E2"/>
    <w:rsid w:val="00317BB1"/>
    <w:rsid w:val="00325AB8"/>
    <w:rsid w:val="003314C5"/>
    <w:rsid w:val="003361ED"/>
    <w:rsid w:val="00342F4C"/>
    <w:rsid w:val="00346F3F"/>
    <w:rsid w:val="00347416"/>
    <w:rsid w:val="0036144F"/>
    <w:rsid w:val="00364960"/>
    <w:rsid w:val="00372353"/>
    <w:rsid w:val="003773E7"/>
    <w:rsid w:val="003823B7"/>
    <w:rsid w:val="00395213"/>
    <w:rsid w:val="003A1477"/>
    <w:rsid w:val="003C0DC7"/>
    <w:rsid w:val="003C7E43"/>
    <w:rsid w:val="003E7133"/>
    <w:rsid w:val="003E71BE"/>
    <w:rsid w:val="00426220"/>
    <w:rsid w:val="004311DA"/>
    <w:rsid w:val="004318EB"/>
    <w:rsid w:val="0043361C"/>
    <w:rsid w:val="004564B4"/>
    <w:rsid w:val="00460A01"/>
    <w:rsid w:val="004610FF"/>
    <w:rsid w:val="0046191A"/>
    <w:rsid w:val="00477594"/>
    <w:rsid w:val="004978B0"/>
    <w:rsid w:val="004C0D9B"/>
    <w:rsid w:val="004C145E"/>
    <w:rsid w:val="004C5F29"/>
    <w:rsid w:val="004D7D76"/>
    <w:rsid w:val="004E00C7"/>
    <w:rsid w:val="004E4218"/>
    <w:rsid w:val="004E6C39"/>
    <w:rsid w:val="004F27A0"/>
    <w:rsid w:val="004F760F"/>
    <w:rsid w:val="00510D74"/>
    <w:rsid w:val="00510D96"/>
    <w:rsid w:val="005128D6"/>
    <w:rsid w:val="0051541A"/>
    <w:rsid w:val="00525FFC"/>
    <w:rsid w:val="00565A92"/>
    <w:rsid w:val="00566D62"/>
    <w:rsid w:val="00591C58"/>
    <w:rsid w:val="005920F7"/>
    <w:rsid w:val="00592193"/>
    <w:rsid w:val="0059465A"/>
    <w:rsid w:val="0059532F"/>
    <w:rsid w:val="005C319B"/>
    <w:rsid w:val="005D0421"/>
    <w:rsid w:val="005D116D"/>
    <w:rsid w:val="005D3E61"/>
    <w:rsid w:val="005F166D"/>
    <w:rsid w:val="00611493"/>
    <w:rsid w:val="00612A85"/>
    <w:rsid w:val="00616B95"/>
    <w:rsid w:val="00621466"/>
    <w:rsid w:val="006352AA"/>
    <w:rsid w:val="006514C3"/>
    <w:rsid w:val="00654F38"/>
    <w:rsid w:val="00671308"/>
    <w:rsid w:val="00677520"/>
    <w:rsid w:val="00680486"/>
    <w:rsid w:val="00682812"/>
    <w:rsid w:val="00692F4A"/>
    <w:rsid w:val="00695188"/>
    <w:rsid w:val="00695B23"/>
    <w:rsid w:val="006A6199"/>
    <w:rsid w:val="006B20DD"/>
    <w:rsid w:val="006B7721"/>
    <w:rsid w:val="006C28FF"/>
    <w:rsid w:val="006D6161"/>
    <w:rsid w:val="006D7A6F"/>
    <w:rsid w:val="006E0B48"/>
    <w:rsid w:val="006E3FA8"/>
    <w:rsid w:val="006E4879"/>
    <w:rsid w:val="00713415"/>
    <w:rsid w:val="007136AF"/>
    <w:rsid w:val="007215AB"/>
    <w:rsid w:val="00730D4A"/>
    <w:rsid w:val="007414BC"/>
    <w:rsid w:val="0074754B"/>
    <w:rsid w:val="00763D95"/>
    <w:rsid w:val="007722A4"/>
    <w:rsid w:val="007742B5"/>
    <w:rsid w:val="00777EBB"/>
    <w:rsid w:val="007865C6"/>
    <w:rsid w:val="0079573D"/>
    <w:rsid w:val="00796BE2"/>
    <w:rsid w:val="007B69B3"/>
    <w:rsid w:val="007C1AAD"/>
    <w:rsid w:val="007C3214"/>
    <w:rsid w:val="007C68C9"/>
    <w:rsid w:val="007C7B07"/>
    <w:rsid w:val="007D01FB"/>
    <w:rsid w:val="007D6CBC"/>
    <w:rsid w:val="007D78DA"/>
    <w:rsid w:val="007E2B5A"/>
    <w:rsid w:val="007E50D1"/>
    <w:rsid w:val="007E6FB1"/>
    <w:rsid w:val="007F3091"/>
    <w:rsid w:val="007F5434"/>
    <w:rsid w:val="007F68DB"/>
    <w:rsid w:val="007F77B1"/>
    <w:rsid w:val="0080129B"/>
    <w:rsid w:val="008062CB"/>
    <w:rsid w:val="00825B33"/>
    <w:rsid w:val="008535EB"/>
    <w:rsid w:val="00861CFB"/>
    <w:rsid w:val="00866E32"/>
    <w:rsid w:val="008707CE"/>
    <w:rsid w:val="008774A7"/>
    <w:rsid w:val="00880B14"/>
    <w:rsid w:val="00884542"/>
    <w:rsid w:val="0089323B"/>
    <w:rsid w:val="0089393C"/>
    <w:rsid w:val="00895C2E"/>
    <w:rsid w:val="008A674D"/>
    <w:rsid w:val="008D7EC3"/>
    <w:rsid w:val="008E2BE0"/>
    <w:rsid w:val="00900553"/>
    <w:rsid w:val="009347FA"/>
    <w:rsid w:val="00940E18"/>
    <w:rsid w:val="0094445F"/>
    <w:rsid w:val="0094594D"/>
    <w:rsid w:val="009521F0"/>
    <w:rsid w:val="00953524"/>
    <w:rsid w:val="00963E21"/>
    <w:rsid w:val="00967976"/>
    <w:rsid w:val="009719B4"/>
    <w:rsid w:val="009A69CB"/>
    <w:rsid w:val="009B14EF"/>
    <w:rsid w:val="009D10D2"/>
    <w:rsid w:val="00A00A0E"/>
    <w:rsid w:val="00A13255"/>
    <w:rsid w:val="00A2174F"/>
    <w:rsid w:val="00A23789"/>
    <w:rsid w:val="00A24644"/>
    <w:rsid w:val="00A34CDE"/>
    <w:rsid w:val="00A355DA"/>
    <w:rsid w:val="00A37F87"/>
    <w:rsid w:val="00A417DC"/>
    <w:rsid w:val="00A84BF6"/>
    <w:rsid w:val="00A85AD0"/>
    <w:rsid w:val="00AA232A"/>
    <w:rsid w:val="00AB1F07"/>
    <w:rsid w:val="00AC2A1B"/>
    <w:rsid w:val="00AC6699"/>
    <w:rsid w:val="00AC7559"/>
    <w:rsid w:val="00AE6CBC"/>
    <w:rsid w:val="00AF7F17"/>
    <w:rsid w:val="00B0769F"/>
    <w:rsid w:val="00B1085E"/>
    <w:rsid w:val="00B114B6"/>
    <w:rsid w:val="00B355EA"/>
    <w:rsid w:val="00B37CD4"/>
    <w:rsid w:val="00B41E9E"/>
    <w:rsid w:val="00B50804"/>
    <w:rsid w:val="00B533F1"/>
    <w:rsid w:val="00B56D28"/>
    <w:rsid w:val="00B746BB"/>
    <w:rsid w:val="00B751E6"/>
    <w:rsid w:val="00B80F9C"/>
    <w:rsid w:val="00B92741"/>
    <w:rsid w:val="00BB1DE2"/>
    <w:rsid w:val="00BB65D9"/>
    <w:rsid w:val="00BD2F5F"/>
    <w:rsid w:val="00BD4493"/>
    <w:rsid w:val="00BD7B87"/>
    <w:rsid w:val="00BE0D6C"/>
    <w:rsid w:val="00BE3C7F"/>
    <w:rsid w:val="00BE43F8"/>
    <w:rsid w:val="00BF744B"/>
    <w:rsid w:val="00C049F4"/>
    <w:rsid w:val="00C174D8"/>
    <w:rsid w:val="00C27939"/>
    <w:rsid w:val="00C51873"/>
    <w:rsid w:val="00C574E6"/>
    <w:rsid w:val="00C70381"/>
    <w:rsid w:val="00C76AC1"/>
    <w:rsid w:val="00C86899"/>
    <w:rsid w:val="00C87193"/>
    <w:rsid w:val="00C965F0"/>
    <w:rsid w:val="00CA57B2"/>
    <w:rsid w:val="00CB6C6B"/>
    <w:rsid w:val="00CD3D8C"/>
    <w:rsid w:val="00CD42C4"/>
    <w:rsid w:val="00CD5EC9"/>
    <w:rsid w:val="00CE7A2D"/>
    <w:rsid w:val="00CF3962"/>
    <w:rsid w:val="00CF3ED7"/>
    <w:rsid w:val="00D05C7F"/>
    <w:rsid w:val="00D05DC5"/>
    <w:rsid w:val="00D070FC"/>
    <w:rsid w:val="00D13878"/>
    <w:rsid w:val="00D22C70"/>
    <w:rsid w:val="00D302D7"/>
    <w:rsid w:val="00D3320C"/>
    <w:rsid w:val="00D344C3"/>
    <w:rsid w:val="00D40DFC"/>
    <w:rsid w:val="00D45775"/>
    <w:rsid w:val="00D55805"/>
    <w:rsid w:val="00D61A32"/>
    <w:rsid w:val="00D804D6"/>
    <w:rsid w:val="00D80611"/>
    <w:rsid w:val="00D9233E"/>
    <w:rsid w:val="00DA0E6C"/>
    <w:rsid w:val="00DB08D5"/>
    <w:rsid w:val="00DE32AE"/>
    <w:rsid w:val="00DF4B33"/>
    <w:rsid w:val="00DF50D9"/>
    <w:rsid w:val="00DF79D5"/>
    <w:rsid w:val="00DF7BE1"/>
    <w:rsid w:val="00E01A58"/>
    <w:rsid w:val="00E03142"/>
    <w:rsid w:val="00E134F8"/>
    <w:rsid w:val="00E1711D"/>
    <w:rsid w:val="00E55AD4"/>
    <w:rsid w:val="00E628A1"/>
    <w:rsid w:val="00E64C4B"/>
    <w:rsid w:val="00E769AD"/>
    <w:rsid w:val="00E82C4E"/>
    <w:rsid w:val="00E8646E"/>
    <w:rsid w:val="00EA675D"/>
    <w:rsid w:val="00EB1E30"/>
    <w:rsid w:val="00EB56B2"/>
    <w:rsid w:val="00EC380D"/>
    <w:rsid w:val="00EE2304"/>
    <w:rsid w:val="00EE5A50"/>
    <w:rsid w:val="00EE7707"/>
    <w:rsid w:val="00EF0E2C"/>
    <w:rsid w:val="00EF4393"/>
    <w:rsid w:val="00F0397C"/>
    <w:rsid w:val="00F201F0"/>
    <w:rsid w:val="00F21282"/>
    <w:rsid w:val="00F23557"/>
    <w:rsid w:val="00F2484C"/>
    <w:rsid w:val="00F3298A"/>
    <w:rsid w:val="00F401AE"/>
    <w:rsid w:val="00F44EDB"/>
    <w:rsid w:val="00F470CD"/>
    <w:rsid w:val="00F52624"/>
    <w:rsid w:val="00F54C1E"/>
    <w:rsid w:val="00F63DAD"/>
    <w:rsid w:val="00F67422"/>
    <w:rsid w:val="00F7174E"/>
    <w:rsid w:val="00F75057"/>
    <w:rsid w:val="00F75FD8"/>
    <w:rsid w:val="00F801F0"/>
    <w:rsid w:val="00F85D1E"/>
    <w:rsid w:val="00F902AD"/>
    <w:rsid w:val="00F91C85"/>
    <w:rsid w:val="00F92F39"/>
    <w:rsid w:val="00F94DFE"/>
    <w:rsid w:val="00FA7645"/>
    <w:rsid w:val="00FB12B1"/>
    <w:rsid w:val="00FB3FAD"/>
    <w:rsid w:val="00FC0895"/>
    <w:rsid w:val="00FC573D"/>
    <w:rsid w:val="00FC5C62"/>
    <w:rsid w:val="00FC7743"/>
    <w:rsid w:val="00FC7E5E"/>
    <w:rsid w:val="00FD2CE3"/>
    <w:rsid w:val="00FD362D"/>
    <w:rsid w:val="00FE230D"/>
    <w:rsid w:val="00FE33C6"/>
    <w:rsid w:val="00FE5909"/>
    <w:rsid w:val="00FE7BF7"/>
    <w:rsid w:val="00FF2886"/>
    <w:rsid w:val="5EF21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EC897"/>
  <w15:docId w15:val="{86CFFF7F-215B-467D-AB6D-0A98BD07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43"/>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1A09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39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743"/>
    <w:pPr>
      <w:tabs>
        <w:tab w:val="center" w:pos="4513"/>
        <w:tab w:val="right" w:pos="9026"/>
      </w:tabs>
    </w:pPr>
  </w:style>
  <w:style w:type="character" w:customStyle="1" w:styleId="HeaderChar">
    <w:name w:val="Header Char"/>
    <w:basedOn w:val="DefaultParagraphFont"/>
    <w:link w:val="Header"/>
    <w:uiPriority w:val="99"/>
    <w:rsid w:val="00FC7743"/>
  </w:style>
  <w:style w:type="paragraph" w:styleId="Footer">
    <w:name w:val="footer"/>
    <w:basedOn w:val="Normal"/>
    <w:link w:val="FooterChar"/>
    <w:uiPriority w:val="99"/>
    <w:unhideWhenUsed/>
    <w:rsid w:val="00FC7743"/>
    <w:pPr>
      <w:tabs>
        <w:tab w:val="center" w:pos="4513"/>
        <w:tab w:val="right" w:pos="9026"/>
      </w:tabs>
    </w:pPr>
  </w:style>
  <w:style w:type="character" w:customStyle="1" w:styleId="FooterChar">
    <w:name w:val="Footer Char"/>
    <w:basedOn w:val="DefaultParagraphFont"/>
    <w:link w:val="Footer"/>
    <w:uiPriority w:val="99"/>
    <w:rsid w:val="00FC7743"/>
  </w:style>
  <w:style w:type="paragraph" w:styleId="BalloonText">
    <w:name w:val="Balloon Text"/>
    <w:basedOn w:val="Normal"/>
    <w:link w:val="BalloonTextChar"/>
    <w:uiPriority w:val="99"/>
    <w:semiHidden/>
    <w:unhideWhenUsed/>
    <w:rsid w:val="00FC7743"/>
    <w:rPr>
      <w:rFonts w:ascii="Tahoma" w:hAnsi="Tahoma" w:cs="Tahoma"/>
      <w:sz w:val="16"/>
      <w:szCs w:val="16"/>
    </w:rPr>
  </w:style>
  <w:style w:type="character" w:customStyle="1" w:styleId="BalloonTextChar">
    <w:name w:val="Balloon Text Char"/>
    <w:basedOn w:val="DefaultParagraphFont"/>
    <w:link w:val="BalloonText"/>
    <w:uiPriority w:val="99"/>
    <w:semiHidden/>
    <w:rsid w:val="00FC7743"/>
    <w:rPr>
      <w:rFonts w:ascii="Tahoma" w:hAnsi="Tahoma" w:cs="Tahoma"/>
      <w:sz w:val="16"/>
      <w:szCs w:val="16"/>
    </w:rPr>
  </w:style>
  <w:style w:type="paragraph" w:styleId="NoSpacing">
    <w:name w:val="No Spacing"/>
    <w:link w:val="NoSpacingChar"/>
    <w:uiPriority w:val="1"/>
    <w:qFormat/>
    <w:rsid w:val="0088454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84542"/>
    <w:rPr>
      <w:rFonts w:eastAsiaTheme="minorEastAsia"/>
      <w:lang w:val="en-US" w:eastAsia="ja-JP"/>
    </w:rPr>
  </w:style>
  <w:style w:type="character" w:styleId="Hyperlink">
    <w:name w:val="Hyperlink"/>
    <w:basedOn w:val="DefaultParagraphFont"/>
    <w:unhideWhenUsed/>
    <w:rsid w:val="006E4879"/>
    <w:rPr>
      <w:color w:val="0000FF"/>
      <w:u w:val="single"/>
    </w:rPr>
  </w:style>
  <w:style w:type="character" w:styleId="FollowedHyperlink">
    <w:name w:val="FollowedHyperlink"/>
    <w:basedOn w:val="DefaultParagraphFont"/>
    <w:uiPriority w:val="99"/>
    <w:semiHidden/>
    <w:unhideWhenUsed/>
    <w:rsid w:val="00F85D1E"/>
    <w:rPr>
      <w:color w:val="800080" w:themeColor="followedHyperlink"/>
      <w:u w:val="single"/>
    </w:rPr>
  </w:style>
  <w:style w:type="paragraph" w:styleId="ListParagraph">
    <w:name w:val="List Paragraph"/>
    <w:basedOn w:val="Normal"/>
    <w:uiPriority w:val="34"/>
    <w:qFormat/>
    <w:rsid w:val="00AC6699"/>
    <w:pPr>
      <w:ind w:left="720"/>
      <w:contextualSpacing/>
    </w:pPr>
  </w:style>
  <w:style w:type="character" w:customStyle="1" w:styleId="Heading1Char">
    <w:name w:val="Heading 1 Char"/>
    <w:basedOn w:val="DefaultParagraphFont"/>
    <w:link w:val="Heading1"/>
    <w:uiPriority w:val="9"/>
    <w:rsid w:val="001A0961"/>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CF3962"/>
    <w:rPr>
      <w:rFonts w:asciiTheme="majorHAnsi" w:eastAsiaTheme="majorEastAsia" w:hAnsiTheme="majorHAnsi" w:cstheme="majorBidi"/>
      <w:color w:val="365F91" w:themeColor="accent1" w:themeShade="BF"/>
      <w:sz w:val="26"/>
      <w:szCs w:val="26"/>
      <w:lang w:eastAsia="en-GB"/>
    </w:rPr>
  </w:style>
  <w:style w:type="paragraph" w:styleId="Caption">
    <w:name w:val="caption"/>
    <w:basedOn w:val="Normal"/>
    <w:next w:val="Normal"/>
    <w:uiPriority w:val="35"/>
    <w:unhideWhenUsed/>
    <w:qFormat/>
    <w:rsid w:val="00317BB1"/>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74754B"/>
  </w:style>
  <w:style w:type="character" w:customStyle="1" w:styleId="FootnoteTextChar">
    <w:name w:val="Footnote Text Char"/>
    <w:basedOn w:val="DefaultParagraphFont"/>
    <w:link w:val="FootnoteText"/>
    <w:uiPriority w:val="99"/>
    <w:semiHidden/>
    <w:rsid w:val="0074754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4754B"/>
    <w:rPr>
      <w:vertAlign w:val="superscript"/>
    </w:rPr>
  </w:style>
  <w:style w:type="paragraph" w:styleId="ListBullet">
    <w:name w:val="List Bullet"/>
    <w:basedOn w:val="Normal"/>
    <w:rsid w:val="00F23557"/>
    <w:pPr>
      <w:numPr>
        <w:numId w:val="31"/>
      </w:numPr>
      <w:suppressAutoHyphens/>
      <w:spacing w:line="1" w:lineRule="atLeast"/>
      <w:ind w:leftChars="-1" w:left="-1" w:hangingChars="1" w:hanging="1"/>
      <w:textDirection w:val="btLr"/>
      <w:textAlignment w:val="top"/>
      <w:outlineLvl w:val="0"/>
    </w:pPr>
    <w:rPr>
      <w:rFonts w:ascii="Arial" w:hAnsi="Arial" w:cs="Arial"/>
      <w:position w:val="-1"/>
      <w:szCs w:val="24"/>
      <w:lang w:eastAsia="en-US"/>
    </w:rPr>
  </w:style>
  <w:style w:type="paragraph" w:styleId="ListBullet2">
    <w:name w:val="List Bullet 2"/>
    <w:basedOn w:val="Normal"/>
    <w:rsid w:val="00F23557"/>
    <w:pPr>
      <w:numPr>
        <w:numId w:val="32"/>
      </w:numPr>
      <w:suppressAutoHyphens/>
      <w:spacing w:line="1" w:lineRule="atLeast"/>
      <w:ind w:leftChars="-1" w:left="-1" w:hangingChars="1" w:hanging="1"/>
      <w:textDirection w:val="btLr"/>
      <w:textAlignment w:val="top"/>
      <w:outlineLvl w:val="0"/>
    </w:pPr>
    <w:rPr>
      <w:rFonts w:ascii="Arial" w:hAnsi="Arial" w:cs="Arial"/>
      <w:position w:val="-1"/>
      <w:szCs w:val="24"/>
      <w:lang w:eastAsia="en-US"/>
    </w:rPr>
  </w:style>
  <w:style w:type="character" w:styleId="CommentReference">
    <w:name w:val="annotation reference"/>
    <w:basedOn w:val="DefaultParagraphFont"/>
    <w:uiPriority w:val="99"/>
    <w:semiHidden/>
    <w:unhideWhenUsed/>
    <w:rsid w:val="00187424"/>
    <w:rPr>
      <w:sz w:val="16"/>
      <w:szCs w:val="16"/>
    </w:rPr>
  </w:style>
  <w:style w:type="paragraph" w:styleId="CommentText">
    <w:name w:val="annotation text"/>
    <w:basedOn w:val="Normal"/>
    <w:link w:val="CommentTextChar"/>
    <w:uiPriority w:val="99"/>
    <w:unhideWhenUsed/>
    <w:rsid w:val="00187424"/>
  </w:style>
  <w:style w:type="character" w:customStyle="1" w:styleId="CommentTextChar">
    <w:name w:val="Comment Text Char"/>
    <w:basedOn w:val="DefaultParagraphFont"/>
    <w:link w:val="CommentText"/>
    <w:uiPriority w:val="99"/>
    <w:rsid w:val="0018742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87424"/>
    <w:rPr>
      <w:b/>
      <w:bCs/>
    </w:rPr>
  </w:style>
  <w:style w:type="character" w:customStyle="1" w:styleId="CommentSubjectChar">
    <w:name w:val="Comment Subject Char"/>
    <w:basedOn w:val="CommentTextChar"/>
    <w:link w:val="CommentSubject"/>
    <w:uiPriority w:val="99"/>
    <w:semiHidden/>
    <w:rsid w:val="0018742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9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5953F411968A419B6C746728E43A7F" ma:contentTypeVersion="13" ma:contentTypeDescription="Create a new document." ma:contentTypeScope="" ma:versionID="87b852edb119a2350f7c4c849ae68e22">
  <xsd:schema xmlns:xsd="http://www.w3.org/2001/XMLSchema" xmlns:xs="http://www.w3.org/2001/XMLSchema" xmlns:p="http://schemas.microsoft.com/office/2006/metadata/properties" xmlns:ns2="acd3032c-905b-4bb8-92b0-806485e1dfa8" xmlns:ns3="fe28ca77-8b9c-4c6f-bae7-1566e9ee02cc" targetNamespace="http://schemas.microsoft.com/office/2006/metadata/properties" ma:root="true" ma:fieldsID="abadaef78291183033d11e14bd22a926" ns2:_="" ns3:_="">
    <xsd:import namespace="acd3032c-905b-4bb8-92b0-806485e1dfa8"/>
    <xsd:import namespace="fe28ca77-8b9c-4c6f-bae7-1566e9ee02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3032c-905b-4bb8-92b0-806485e1dfa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1d73b1-a7d2-40d0-9522-4d82f023ac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8ca77-8b9c-4c6f-bae7-1566e9ee02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21e0a2-fc02-4098-bc85-9957ff8016c8}" ma:internalName="TaxCatchAll" ma:showField="CatchAllData" ma:web="fe28ca77-8b9c-4c6f-bae7-1566e9ee02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fe28ca77-8b9c-4c6f-bae7-1566e9ee02cc" xsi:nil="true"/>
    <lcf76f155ced4ddcb4097134ff3c332f xmlns="acd3032c-905b-4bb8-92b0-806485e1d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A40D4A-F5CE-48A3-863E-BA1C031C1F78}">
  <ds:schemaRefs>
    <ds:schemaRef ds:uri="http://schemas.microsoft.com/sharepoint/v3/contenttype/forms"/>
  </ds:schemaRefs>
</ds:datastoreItem>
</file>

<file path=customXml/itemProps2.xml><?xml version="1.0" encoding="utf-8"?>
<ds:datastoreItem xmlns:ds="http://schemas.openxmlformats.org/officeDocument/2006/customXml" ds:itemID="{00FE7A10-EEB3-4BDC-BD2F-224674CD43CC}">
  <ds:schemaRefs>
    <ds:schemaRef ds:uri="http://schemas.openxmlformats.org/officeDocument/2006/bibliography"/>
  </ds:schemaRefs>
</ds:datastoreItem>
</file>

<file path=customXml/itemProps3.xml><?xml version="1.0" encoding="utf-8"?>
<ds:datastoreItem xmlns:ds="http://schemas.openxmlformats.org/officeDocument/2006/customXml" ds:itemID="{CAB658D4-EF1C-4567-BB69-AB8A3956C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3032c-905b-4bb8-92b0-806485e1dfa8"/>
    <ds:schemaRef ds:uri="fe28ca77-8b9c-4c6f-bae7-1566e9ee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AA444-A08B-4CC0-8319-8721EB5E3F49}">
  <ds:schemaRefs>
    <ds:schemaRef ds:uri="http://schemas.microsoft.com/office/2006/metadata/properties"/>
    <ds:schemaRef ds:uri="fe28ca77-8b9c-4c6f-bae7-1566e9ee02cc"/>
    <ds:schemaRef ds:uri="acd3032c-905b-4bb8-92b0-806485e1dfa8"/>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4557</Words>
  <Characters>25979</Characters>
  <Application>Microsoft Office Word</Application>
  <DocSecurity>0</DocSecurity>
  <Lines>216</Lines>
  <Paragraphs>60</Paragraphs>
  <ScaleCrop>false</ScaleCrop>
  <Company>Port of Dover</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PoDMSC Document Template</dc:title>
  <dc:creator>Steven Masters</dc:creator>
  <cp:lastModifiedBy>North Sunderland Harbour Master</cp:lastModifiedBy>
  <cp:revision>8</cp:revision>
  <cp:lastPrinted>2024-05-29T12:05:00Z</cp:lastPrinted>
  <dcterms:created xsi:type="dcterms:W3CDTF">2024-05-23T13:39:00Z</dcterms:created>
  <dcterms:modified xsi:type="dcterms:W3CDTF">2024-05-29T12:05:00Z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0x010100AE5953F411968A419B6C746728E43A7F</vt:lpwstr>
  </property>
  <property fmtid="{D5CDD505-2E9C-101B-9397-08002B2CF9AE}" pid="3" name="DHB Document Keywords">
    <vt:lpwstr>PoDMSC Document Template</vt:lpwstr>
  </property>
  <property fmtid="{D5CDD505-2E9C-101B-9397-08002B2CF9AE}" pid="4" name="DHB Doc Type">
    <vt:lpwstr>Template</vt:lpwstr>
  </property>
  <property fmtid="{D5CDD505-2E9C-101B-9397-08002B2CF9AE}" pid="5" name="MediaServiceImageTags">
    <vt:lpwstr/>
  </property>
</Properties>
</file>